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21.10.2022 N 1884</w:t>
              <w:br/>
              <w:t xml:space="preserve">"О внесении изменений в постановление Правительства Российской Федерации от 31 марта 2012 г. N 272"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21 октября 2022 г. N 1884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ПОСТАНОВЛЕНИЕ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31 МАРТА 2012 Г. N 272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7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7" w:tooltip="Постановление Правительства РФ от 31.03.2012 N 272 (ред. от 01.10.2020) &quot;Об утверждении Положения об организации и проведении негосударственной экспертизы проектной документации и (или) результатов инженерных изысканий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31 марта 2012 г. N 272 "Об утверждении Положения об организации и проведении негосударственной экспертизы проектной документации и (или) результатов инженерных изысканий" (Собрание законодательства Российской Федерации, 2012, N 17, ст. 1960; 2017, N 25, ст. 3690; 2020, N 2, ст. 190).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марта 2023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октября 2022 г. N 1884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ПОСТАНОВЛЕНИЕ ПРАВИТЕЛЬСТВА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ОТ 31 МАРТА 2012 Г. N 272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8" w:tooltip="Постановление Правительства РФ от 31.03.2012 N 272 (ред. от 01.10.2020) &quot;Об утверждении Положения об организации и проведении негосударственной экспертизы проектной документации и (или) результатов инженерных изысканий&quot;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3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 Настоящее постановление действует по 1 марта 2029 г.".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9" w:tooltip="Постановление Правительства РФ от 31.03.2012 N 272 (ред. от 01.10.2020) &quot;Об утверждении Положения об организации и проведении негосударственной экспертизы проектной документации и (или) результатов инженерных изысканий&quot;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 об организации и проведении негосударственной экспертизы проектной документации и (или) результатов инженерных изысканий, утвержденном указанным постановлением: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0" w:tooltip="Постановление Правительства РФ от 31.03.2012 N 272 (ред. от 01.10.2020) &quot;Об утверждении Положения об организации и проведении негосударственной экспертизы проектной документации и (или) результатов инженерных изысканий&quot;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 Негосударственная экспертиза осуществляется на основании договора между заявителем и экспертной организацией, заключенного в соответствии с гражданским законодательством Российской Федерации (далее - договор), в котором в том числе определяются срок проведения негосударственной экспертизы и размер платы за ее проведение.";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11" w:tooltip="Постановление Правительства РФ от 31.03.2012 N 272 (ред. от 01.10.2020) &quot;Об утверждении Положения об организации и проведении негосударственной экспертизы проектной документации и (или) результатов инженерных изысканий&quot; {КонсультантПлюс}">
        <w:r>
          <w:rPr>
            <w:sz w:val="20"/>
            <w:color w:val="0000ff"/>
          </w:rPr>
          <w:t xml:space="preserve">пункте 4(1)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2" w:tooltip="Постановление Правительства РФ от 31.03.2012 N 272 (ред. от 01.10.2020) &quot;Об утверждении Положения об организации и проведении негосударственной экспертизы проектной документации и (или) результатов инженерных изысканий&quot;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слова "Документы представляются" заменить словами "Документы для проведения негосударственной экспертизы (далее - документы) представляются в соответствии с </w:t>
      </w:r>
      <w:hyperlink w:history="0" r:id="rId13" w:tooltip="Постановление Правительства РФ от 05.03.2007 N 145 (ред. от 28.07.2022) &quot;О порядке организации и проведения государственной экспертизы проектной документации и результатов инженерных изысканий&quot; (с изм. и доп., вступ. в силу с 01.09.2022) {КонсультантПлюс}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(далее - Положение об организации и проведении государственной экспертизы проектной документации и результатов инженерных изысканий), за исключением </w:t>
      </w:r>
      <w:hyperlink w:history="0" r:id="rId14" w:tooltip="Постановление Правительства РФ от 05.03.2007 N 145 (ред. от 28.07.2022) &quot;О порядке организации и проведения государственной экспертизы проектной документации и результатов инженерных изысканий&quot; (с изм. и доп., вступ. в силу с 01.09.2022) {КонсультантПлюс}">
        <w:r>
          <w:rPr>
            <w:sz w:val="20"/>
            <w:color w:val="0000ff"/>
          </w:rPr>
          <w:t xml:space="preserve">подпунктов "г(1)"</w:t>
        </w:r>
      </w:hyperlink>
      <w:r>
        <w:rPr>
          <w:sz w:val="20"/>
        </w:rPr>
        <w:t xml:space="preserve">, </w:t>
      </w:r>
      <w:hyperlink w:history="0" r:id="rId15" w:tooltip="Постановление Правительства РФ от 05.03.2007 N 145 (ред. от 28.07.2022) &quot;О порядке организации и проведения государственной экспертизы проектной документации и результатов инженерных изысканий&quot; (с изм. и доп., вступ. в силу с 01.09.2022) {КонсультантПлюс}">
        <w:r>
          <w:rPr>
            <w:sz w:val="20"/>
            <w:color w:val="0000ff"/>
          </w:rPr>
          <w:t xml:space="preserve">"ж(1)"</w:t>
        </w:r>
      </w:hyperlink>
      <w:r>
        <w:rPr>
          <w:sz w:val="20"/>
        </w:rPr>
        <w:t xml:space="preserve">, </w:t>
      </w:r>
      <w:hyperlink w:history="0" r:id="rId16" w:tooltip="Постановление Правительства РФ от 05.03.2007 N 145 (ред. от 28.07.2022) &quot;О порядке организации и проведения государственной экспертизы проектной документации и результатов инженерных изысканий&quot; (с изм. и доп., вступ. в силу с 01.09.2022) {КонсультантПлюс}">
        <w:r>
          <w:rPr>
            <w:sz w:val="20"/>
            <w:color w:val="0000ff"/>
          </w:rPr>
          <w:t xml:space="preserve">"з(1)"</w:t>
        </w:r>
      </w:hyperlink>
      <w:r>
        <w:rPr>
          <w:sz w:val="20"/>
        </w:rPr>
        <w:t xml:space="preserve">, </w:t>
      </w:r>
      <w:hyperlink w:history="0" r:id="rId17" w:tooltip="Постановление Правительства РФ от 05.03.2007 N 145 (ред. от 28.07.2022) &quot;О порядке организации и проведения государственной экспертизы проектной документации и результатов инженерных изысканий&quot; (с изм. и доп., вступ. в силу с 01.09.2022) {КонсультантПлюс}">
        <w:r>
          <w:rPr>
            <w:sz w:val="20"/>
            <w:color w:val="0000ff"/>
          </w:rPr>
          <w:t xml:space="preserve">"л"</w:t>
        </w:r>
      </w:hyperlink>
      <w:r>
        <w:rPr>
          <w:sz w:val="20"/>
        </w:rPr>
        <w:t xml:space="preserve"> - </w:t>
      </w:r>
      <w:hyperlink w:history="0" r:id="rId18" w:tooltip="Постановление Правительства РФ от 05.03.2007 N 145 (ред. от 28.07.2022) &quot;О порядке организации и проведения государственной экспертизы проектной документации и результатов инженерных изысканий&quot; (с изм. и доп., вступ. в силу с 01.09.2022) {КонсультантПлюс}">
        <w:r>
          <w:rPr>
            <w:sz w:val="20"/>
            <w:color w:val="0000ff"/>
          </w:rPr>
          <w:t xml:space="preserve">"л(7)"</w:t>
        </w:r>
      </w:hyperlink>
      <w:r>
        <w:rPr>
          <w:sz w:val="20"/>
        </w:rPr>
        <w:t xml:space="preserve">, </w:t>
      </w:r>
      <w:hyperlink w:history="0" r:id="rId19" w:tooltip="Постановление Правительства РФ от 05.03.2007 N 145 (ред. от 28.07.2022) &quot;О порядке организации и проведения государственной экспертизы проектной документации и результатов инженерных изысканий&quot; (с изм. и доп., вступ. в силу с 01.09.2022) {КонсультантПлюс}">
        <w:r>
          <w:rPr>
            <w:sz w:val="20"/>
            <w:color w:val="0000ff"/>
          </w:rPr>
          <w:t xml:space="preserve">"н"</w:t>
        </w:r>
      </w:hyperlink>
      <w:r>
        <w:rPr>
          <w:sz w:val="20"/>
        </w:rPr>
        <w:t xml:space="preserve">, </w:t>
      </w:r>
      <w:hyperlink w:history="0" r:id="rId20" w:tooltip="Постановление Правительства РФ от 05.03.2007 N 145 (ред. от 28.07.2022) &quot;О порядке организации и проведения государственной экспертизы проектной документации и результатов инженерных изысканий&quot; (с изм. и доп., вступ. в силу с 01.09.2022) {КонсультантПлюс}">
        <w:r>
          <w:rPr>
            <w:sz w:val="20"/>
            <w:color w:val="0000ff"/>
          </w:rPr>
          <w:t xml:space="preserve">"о"</w:t>
        </w:r>
      </w:hyperlink>
      <w:r>
        <w:rPr>
          <w:sz w:val="20"/>
        </w:rPr>
        <w:t xml:space="preserve"> и </w:t>
      </w:r>
      <w:hyperlink w:history="0" r:id="rId21" w:tooltip="Постановление Правительства РФ от 05.03.2007 N 145 (ред. от 28.07.2022) &quot;О порядке организации и проведения государственной экспертизы проектной документации и результатов инженерных изысканий&quot; (с изм. и доп., вступ. в силу с 01.09.2022) {КонсультантПлюс}">
        <w:r>
          <w:rPr>
            <w:sz w:val="20"/>
            <w:color w:val="0000ff"/>
          </w:rPr>
          <w:t xml:space="preserve">"п"</w:t>
        </w:r>
      </w:hyperlink>
      <w:r>
        <w:rPr>
          <w:sz w:val="20"/>
        </w:rPr>
        <w:t xml:space="preserve"> указанного пункта,";</w:t>
      </w:r>
    </w:p>
    <w:p>
      <w:pPr>
        <w:pStyle w:val="0"/>
        <w:spacing w:before="200" w:line-rule="auto"/>
        <w:ind w:firstLine="540"/>
        <w:jc w:val="both"/>
      </w:pPr>
      <w:hyperlink w:history="0" r:id="rId22" w:tooltip="Постановление Правительства РФ от 31.03.2012 N 272 (ред. от 01.10.2020) &quot;Об утверждении Положения об организации и проведении негосударственной экспертизы проектной документации и (или) результатов инженерных изысканий&quot;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подпунктом "в"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"в) в заявлении о проведении негосударственной экспертизы не указывается информация, указанная в </w:t>
      </w:r>
      <w:hyperlink w:history="0" r:id="rId23" w:tooltip="Постановление Правительства РФ от 05.03.2007 N 145 (ред. от 28.07.2022) &quot;О порядке организации и проведения государственной экспертизы проектной документации и результатов инженерных изысканий&quot; (с изм. и доп., вступ. в силу с 01.09.2022) {КонсультантПлюс}">
        <w:r>
          <w:rPr>
            <w:sz w:val="20"/>
            <w:color w:val="0000ff"/>
          </w:rPr>
          <w:t xml:space="preserve">абзацах седьмом</w:t>
        </w:r>
      </w:hyperlink>
      <w:r>
        <w:rPr>
          <w:sz w:val="20"/>
        </w:rPr>
        <w:t xml:space="preserve"> и </w:t>
      </w:r>
      <w:hyperlink w:history="0" r:id="rId24" w:tooltip="Постановление Правительства РФ от 05.03.2007 N 145 (ред. от 28.07.2022) &quot;О порядке организации и проведения государственной экспертизы проектной документации и результатов инженерных изысканий&quot; (с изм. и доп., вступ. в силу с 01.09.2022) {КонсультантПлюс}">
        <w:r>
          <w:rPr>
            <w:sz w:val="20"/>
            <w:color w:val="0000ff"/>
          </w:rPr>
          <w:t xml:space="preserve">восьмом подпункта "а" пункта 13</w:t>
        </w:r>
      </w:hyperlink>
      <w:r>
        <w:rPr>
          <w:sz w:val="20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25" w:tooltip="Постановление Правительства РФ от 31.03.2012 N 272 (ред. от 01.10.2020) &quot;Об утверждении Положения об организации и проведении негосударственной экспертизы проектной документации и (или) результатов инженерных изысканий&quot; {КонсультантПлюс}">
        <w:r>
          <w:rPr>
            <w:sz w:val="20"/>
            <w:color w:val="0000ff"/>
          </w:rPr>
          <w:t xml:space="preserve">пункт 6</w:t>
        </w:r>
      </w:hyperlink>
      <w:r>
        <w:rPr>
          <w:sz w:val="20"/>
        </w:rPr>
        <w:t xml:space="preserve"> после слов "в том числе" дополнить словами "представление документов и устранение замечаний в представленных документах,".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21.10.2022 N 1884</w:t>
            <w:br/>
            <w:t>"О внесении изменений в постановление Правительства Российской Федер...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309002F1AD8482BBD54EA32636EB7165CEF32ECE2550039C1B58B305D9CF8D1F8C9976B951A8C8BC02EE061D6b4GBO" TargetMode = "External"/>
	<Relationship Id="rId8" Type="http://schemas.openxmlformats.org/officeDocument/2006/relationships/hyperlink" Target="consultantplus://offline/ref=4309002F1AD8482BBD54EA32636EB7165CEF32ECE2550039C1B58B305D9CF8D1F8C9976B951A8C8BC02EE061D6b4GBO" TargetMode = "External"/>
	<Relationship Id="rId9" Type="http://schemas.openxmlformats.org/officeDocument/2006/relationships/hyperlink" Target="consultantplus://offline/ref=4309002F1AD8482BBD54EA32636EB7165CEF32ECE2550039C1B58B305D9CF8D1EAC9CF67961B928AC93BB630901C74C4CFF23ABF1B7C9560bBGFO" TargetMode = "External"/>
	<Relationship Id="rId10" Type="http://schemas.openxmlformats.org/officeDocument/2006/relationships/hyperlink" Target="consultantplus://offline/ref=4309002F1AD8482BBD54EA32636EB7165CEF32ECE2550039C1B58B305D9CF8D1EAC9CF67961B928BC93BB630901C74C4CFF23ABF1B7C9560bBGFO" TargetMode = "External"/>
	<Relationship Id="rId11" Type="http://schemas.openxmlformats.org/officeDocument/2006/relationships/hyperlink" Target="consultantplus://offline/ref=4309002F1AD8482BBD54EA32636EB7165CEF32ECE2550039C1B58B305D9CF8D1EAC9CF67961B9288C53BB630901C74C4CFF23ABF1B7C9560bBGFO" TargetMode = "External"/>
	<Relationship Id="rId12" Type="http://schemas.openxmlformats.org/officeDocument/2006/relationships/hyperlink" Target="consultantplus://offline/ref=4309002F1AD8482BBD54EA32636EB7165CEF32ECE2550039C1B58B305D9CF8D1EAC9CF67961B9288C53BB630901C74C4CFF23ABF1B7C9560bBGFO" TargetMode = "External"/>
	<Relationship Id="rId13" Type="http://schemas.openxmlformats.org/officeDocument/2006/relationships/hyperlink" Target="consultantplus://offline/ref=4309002F1AD8482BBD54EA32636EB7165BE833E8E3580039C1B58B305D9CF8D1EAC9CF67961B9283C73BB630901C74C4CFF23ABF1B7C9560bBGFO" TargetMode = "External"/>
	<Relationship Id="rId14" Type="http://schemas.openxmlformats.org/officeDocument/2006/relationships/hyperlink" Target="consultantplus://offline/ref=4309002F1AD8482BBD54EA32636EB7165BE833E8E3580039C1B58B305D9CF8D1EAC9CF6F9E10C6DB8465EF62D55778C7D0EE3BBDb0G7O" TargetMode = "External"/>
	<Relationship Id="rId15" Type="http://schemas.openxmlformats.org/officeDocument/2006/relationships/hyperlink" Target="consultantplus://offline/ref=4309002F1AD8482BBD54EA32636EB7165BE833E8E3580039C1B58B305D9CF8D1EAC9CF67961A99DE9174B76CD74867C6CEF239BF07b7GCO" TargetMode = "External"/>
	<Relationship Id="rId16" Type="http://schemas.openxmlformats.org/officeDocument/2006/relationships/hyperlink" Target="consultantplus://offline/ref=4309002F1AD8482BBD54EA32636EB7165BE833E8E3580039C1B58B305D9CF8D1EAC9CF67961899DE9174B76CD74867C6CEF239BF07b7GCO" TargetMode = "External"/>
	<Relationship Id="rId17" Type="http://schemas.openxmlformats.org/officeDocument/2006/relationships/hyperlink" Target="consultantplus://offline/ref=4309002F1AD8482BBD54EA32636EB7165BE833E8E3580039C1B58B305D9CF8D1EAC9CF67961B918EC23BB630901C74C4CFF23ABF1B7C9560bBGFO" TargetMode = "External"/>
	<Relationship Id="rId18" Type="http://schemas.openxmlformats.org/officeDocument/2006/relationships/hyperlink" Target="consultantplus://offline/ref=4309002F1AD8482BBD54EA32636EB7165BE833E8E3580039C1B58B305D9CF8D1EAC9CF65941399DE9174B76CD74867C6CEF239BF07b7GCO" TargetMode = "External"/>
	<Relationship Id="rId19" Type="http://schemas.openxmlformats.org/officeDocument/2006/relationships/hyperlink" Target="consultantplus://offline/ref=4309002F1AD8482BBD54EA32636EB7165BE833E8E3580039C1B58B305D9CF8D1EAC9CF65941299DE9174B76CD74867C6CEF239BF07b7GCO" TargetMode = "External"/>
	<Relationship Id="rId20" Type="http://schemas.openxmlformats.org/officeDocument/2006/relationships/hyperlink" Target="consultantplus://offline/ref=4309002F1AD8482BBD54EA32636EB7165BE833E8E3580039C1B58B305D9CF8D1EAC9CF649E1F99DE9174B76CD74867C6CEF239BF07b7GCO" TargetMode = "External"/>
	<Relationship Id="rId21" Type="http://schemas.openxmlformats.org/officeDocument/2006/relationships/hyperlink" Target="consultantplus://offline/ref=4309002F1AD8482BBD54EA32636EB7165BE833E8E3580039C1B58B305D9CF8D1EAC9CF65951B99DE9174B76CD74867C6CEF239BF07b7GCO" TargetMode = "External"/>
	<Relationship Id="rId22" Type="http://schemas.openxmlformats.org/officeDocument/2006/relationships/hyperlink" Target="consultantplus://offline/ref=4309002F1AD8482BBD54EA32636EB7165CEF32ECE2550039C1B58B305D9CF8D1EAC9CF67961B9288C53BB630901C74C4CFF23ABF1B7C9560bBGFO" TargetMode = "External"/>
	<Relationship Id="rId23" Type="http://schemas.openxmlformats.org/officeDocument/2006/relationships/hyperlink" Target="consultantplus://offline/ref=4309002F1AD8482BBD54EA32636EB7165BE833E8E3580039C1B58B305D9CF8D1EAC9CF6F9010C6DB8465EF62D55778C7D0EE3BBDb0G7O" TargetMode = "External"/>
	<Relationship Id="rId24" Type="http://schemas.openxmlformats.org/officeDocument/2006/relationships/hyperlink" Target="consultantplus://offline/ref=4309002F1AD8482BBD54EA32636EB7165BE833E8E3580039C1B58B305D9CF8D1EAC9CF65941D99DE9174B76CD74867C6CEF239BF07b7GCO" TargetMode = "External"/>
	<Relationship Id="rId25" Type="http://schemas.openxmlformats.org/officeDocument/2006/relationships/hyperlink" Target="consultantplus://offline/ref=4309002F1AD8482BBD54EA32636EB7165CEF32ECE2550039C1B58B305D9CF8D1EAC9CF629D4FC3CE953DE160CA4879D9CCEC39bBGD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21.10.2022 N 1884
"О внесении изменений в постановление Правительства Российской Федерации от 31 марта 2012 г. N 272"</dc:title>
  <dcterms:created xsi:type="dcterms:W3CDTF">2022-10-31T14:06:24Z</dcterms:created>
</cp:coreProperties>
</file>