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0" w:rsidRPr="00D14B7C" w:rsidRDefault="001778B0" w:rsidP="001778B0">
      <w:pPr>
        <w:pStyle w:val="a6"/>
        <w:tabs>
          <w:tab w:val="left" w:pos="6480"/>
        </w:tabs>
        <w:ind w:left="4956"/>
        <w:jc w:val="both"/>
        <w:rPr>
          <w:rFonts w:asciiTheme="majorHAnsi" w:hAnsiTheme="majorHAnsi" w:cs="Arial"/>
        </w:rPr>
      </w:pPr>
      <w:bookmarkStart w:id="0" w:name="_GoBack"/>
      <w:bookmarkEnd w:id="0"/>
      <w:r w:rsidRPr="00D14B7C">
        <w:rPr>
          <w:rFonts w:asciiTheme="majorHAnsi" w:hAnsiTheme="majorHAnsi" w:cs="Arial"/>
        </w:rPr>
        <w:t>Приложение №</w:t>
      </w:r>
      <w:r w:rsidR="00563004">
        <w:rPr>
          <w:rFonts w:asciiTheme="majorHAnsi" w:hAnsiTheme="majorHAnsi" w:cs="Arial"/>
        </w:rPr>
        <w:t>5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к Договору №_________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от «___»____________201</w:t>
      </w:r>
      <w:r w:rsidR="00432F7B">
        <w:rPr>
          <w:rFonts w:asciiTheme="majorHAnsi" w:hAnsiTheme="majorHAnsi" w:cs="Arial"/>
        </w:rPr>
        <w:t>___</w:t>
      </w:r>
      <w:r w:rsidR="00661B93">
        <w:rPr>
          <w:rFonts w:asciiTheme="majorHAnsi" w:hAnsiTheme="majorHAnsi" w:cs="Arial"/>
        </w:rPr>
        <w:t xml:space="preserve"> </w:t>
      </w:r>
      <w:r w:rsidRPr="00D14B7C">
        <w:rPr>
          <w:rFonts w:asciiTheme="majorHAnsi" w:hAnsiTheme="majorHAnsi" w:cs="Arial"/>
        </w:rPr>
        <w:t>г.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на техническое обслуживание</w:t>
      </w:r>
    </w:p>
    <w:p w:rsidR="00D63BD4" w:rsidRPr="00D14B7C" w:rsidRDefault="00D63BD4" w:rsidP="001778B0">
      <w:pPr>
        <w:shd w:val="clear" w:color="auto" w:fill="FFFFFF"/>
        <w:ind w:right="208"/>
        <w:rPr>
          <w:rFonts w:asciiTheme="majorHAnsi" w:hAnsiTheme="majorHAnsi" w:cs="Arial"/>
          <w:color w:val="000000"/>
          <w:spacing w:val="22"/>
        </w:rPr>
      </w:pPr>
    </w:p>
    <w:p w:rsidR="00D63BD4" w:rsidRPr="00D14B7C" w:rsidRDefault="00D63BD4" w:rsidP="00D63BD4">
      <w:pPr>
        <w:shd w:val="clear" w:color="auto" w:fill="FFFFFF"/>
        <w:ind w:left="-567" w:right="208"/>
        <w:jc w:val="center"/>
        <w:rPr>
          <w:rFonts w:asciiTheme="majorHAnsi" w:hAnsiTheme="majorHAnsi" w:cs="Arial"/>
          <w:b/>
          <w:color w:val="000000"/>
          <w:spacing w:val="22"/>
        </w:rPr>
      </w:pPr>
      <w:r w:rsidRPr="00D14B7C">
        <w:rPr>
          <w:rFonts w:asciiTheme="majorHAnsi" w:hAnsiTheme="majorHAnsi" w:cs="Arial"/>
          <w:b/>
          <w:color w:val="000000"/>
          <w:spacing w:val="22"/>
        </w:rPr>
        <w:t>РЕГЛАМЕНТ</w:t>
      </w:r>
    </w:p>
    <w:p w:rsidR="00D63BD4" w:rsidRPr="00D14B7C" w:rsidRDefault="00D63BD4" w:rsidP="00D63BD4">
      <w:pPr>
        <w:shd w:val="clear" w:color="auto" w:fill="FFFFFF"/>
        <w:ind w:left="-567" w:right="208"/>
        <w:jc w:val="center"/>
        <w:rPr>
          <w:rFonts w:asciiTheme="majorHAnsi" w:hAnsiTheme="majorHAnsi" w:cs="Arial"/>
          <w:b/>
          <w:color w:val="000000"/>
          <w:spacing w:val="22"/>
        </w:rPr>
      </w:pPr>
      <w:r w:rsidRPr="00D14B7C">
        <w:rPr>
          <w:rFonts w:asciiTheme="majorHAnsi" w:hAnsiTheme="majorHAnsi" w:cs="Arial"/>
          <w:b/>
          <w:color w:val="000000"/>
          <w:spacing w:val="22"/>
        </w:rPr>
        <w:t>ПО ТЕХНИЧЕСКОМУ ОБСЛУЖИВАНИЮ ТЕПЛОВЫХ СЕТЕЙ</w:t>
      </w:r>
    </w:p>
    <w:p w:rsidR="002A28EE" w:rsidRPr="00D14B7C" w:rsidRDefault="002A28EE" w:rsidP="001778B0">
      <w:pPr>
        <w:shd w:val="clear" w:color="auto" w:fill="FFFFFF"/>
        <w:ind w:right="208"/>
        <w:rPr>
          <w:rFonts w:asciiTheme="majorHAnsi" w:hAnsiTheme="majorHAnsi" w:cs="Arial"/>
          <w:color w:val="000000"/>
          <w:spacing w:val="22"/>
        </w:rPr>
      </w:pPr>
    </w:p>
    <w:p w:rsidR="00244D77" w:rsidRDefault="007D04EE" w:rsidP="007D04EE">
      <w:pPr>
        <w:shd w:val="clear" w:color="auto" w:fill="FFFFFF"/>
        <w:ind w:left="-567" w:right="208"/>
        <w:jc w:val="center"/>
        <w:rPr>
          <w:rFonts w:asciiTheme="majorHAnsi" w:eastAsia="Times New Roman" w:hAnsiTheme="majorHAnsi" w:cs="Arial"/>
          <w:color w:val="000000"/>
          <w:spacing w:val="22"/>
        </w:rPr>
      </w:pPr>
      <w:r w:rsidRPr="00D14B7C">
        <w:rPr>
          <w:rFonts w:asciiTheme="majorHAnsi" w:hAnsiTheme="majorHAnsi" w:cs="Arial"/>
          <w:color w:val="000000"/>
          <w:spacing w:val="22"/>
        </w:rPr>
        <w:t>1</w:t>
      </w:r>
      <w:r w:rsidR="005C6E52" w:rsidRPr="00D14B7C">
        <w:rPr>
          <w:rFonts w:asciiTheme="majorHAnsi" w:hAnsiTheme="majorHAnsi" w:cs="Arial"/>
          <w:color w:val="000000"/>
          <w:spacing w:val="22"/>
        </w:rPr>
        <w:t>.</w:t>
      </w:r>
      <w:r w:rsidR="005C6E52" w:rsidRPr="00D14B7C">
        <w:rPr>
          <w:rFonts w:asciiTheme="majorHAnsi" w:eastAsia="Times New Roman" w:hAnsiTheme="majorHAnsi" w:cs="Arial"/>
          <w:color w:val="000000"/>
          <w:spacing w:val="22"/>
        </w:rPr>
        <w:t>ОБЩАЯ ЧАСТЬ</w:t>
      </w:r>
    </w:p>
    <w:p w:rsidR="009C4E89" w:rsidRPr="00D14B7C" w:rsidRDefault="009C4E89" w:rsidP="007D04EE">
      <w:pPr>
        <w:shd w:val="clear" w:color="auto" w:fill="FFFFFF"/>
        <w:ind w:left="-567" w:right="208"/>
        <w:jc w:val="center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41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="00486F0C" w:rsidRPr="00D14B7C">
        <w:rPr>
          <w:rFonts w:asciiTheme="majorHAnsi" w:eastAsia="Times New Roman" w:hAnsiTheme="majorHAnsi" w:cs="Arial"/>
          <w:color w:val="000000"/>
          <w:spacing w:val="4"/>
        </w:rPr>
        <w:t>Основной задачей технического обслуживание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 xml:space="preserve"> тепловых сетей является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-1"/>
        </w:rPr>
        <w:t>обеспечение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 xml:space="preserve"> надежной бесперебойной подачи потребителям тепла требуемых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параметров.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1195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>Регламент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составлен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на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основании «Правил технической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эксплуатации тепловых 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энергоустановок»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и «Правил техники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безопасности при эксплуатации теплопотребляющих установок 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тепловых сетей потребителей».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98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3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К обслуживанию трубопроводов могут быть допущены лица, не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моложе 18 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>лет,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 обученные и имеющие удостоверение на право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 xml:space="preserve">обслуживания трубопроводов и 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>ознакомленные с регламентом.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3"/>
        </w:rPr>
        <w:t xml:space="preserve">Знания обслуживающего персонала должны проверяться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квалиф</w:t>
      </w:r>
      <w:r w:rsidR="00486F0C" w:rsidRPr="00D14B7C">
        <w:rPr>
          <w:rFonts w:asciiTheme="majorHAnsi" w:eastAsia="Times New Roman" w:hAnsiTheme="majorHAnsi" w:cs="Arial"/>
          <w:color w:val="000000"/>
          <w:spacing w:val="-4"/>
        </w:rPr>
        <w:t>икационной комиссией Исполнителя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"/>
        </w:rPr>
        <w:t xml:space="preserve">Проверка знаний персонала, обслуживающего трубопроводы, должна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проводиться не реже одного раза в 12 месяцев, а также при переходе с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одного предприятия на другое.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5"/>
        </w:rPr>
        <w:t xml:space="preserve">Результаты экзаменов и периодической проверки знаний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 xml:space="preserve">обслуживающего персонала должны оформляться протоколом за подписью 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председателя комиссии и ее членов и заноситься в специальный журнал. </w:t>
      </w:r>
      <w:r w:rsidRPr="00D14B7C">
        <w:rPr>
          <w:rFonts w:asciiTheme="majorHAnsi" w:eastAsia="Times New Roman" w:hAnsiTheme="majorHAnsi" w:cs="Arial"/>
          <w:color w:val="000000"/>
        </w:rPr>
        <w:t xml:space="preserve">Лицам, выдержавшим экзамены, выдаются удостоверения за подписью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председателя комиссии.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Работы на тепловых сетях производятся по письменному</w:t>
      </w:r>
      <w:r w:rsidR="007D04EE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наряду- допуску и письменным распоряжениям.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color w:val="000000"/>
          <w:spacing w:val="9"/>
        </w:rPr>
        <w:t>Обо всех проводимых работах на тепловых сетях руководитель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работ должен сообщать в АДС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.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При проведении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ремонтных работ информация о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ходе 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выполнения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должна передаваться не реже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одного</w:t>
      </w:r>
      <w:r w:rsidR="00486F0C" w:rsidRPr="00D14B7C">
        <w:rPr>
          <w:rFonts w:asciiTheme="majorHAnsi" w:eastAsia="Times New Roman" w:hAnsiTheme="majorHAnsi" w:cs="Arial"/>
          <w:color w:val="000000"/>
          <w:spacing w:val="-1"/>
        </w:rPr>
        <w:t xml:space="preserve"> раза в час ответственному лицу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r w:rsidRPr="00D14B7C">
        <w:rPr>
          <w:rFonts w:asciiTheme="majorHAnsi" w:eastAsia="Times New Roman" w:hAnsiTheme="majorHAnsi" w:cs="Arial"/>
          <w:color w:val="000000"/>
          <w:spacing w:val="2"/>
        </w:rPr>
        <w:t>Персонал, обслуживающий тепловые сети, должен быть обеспечен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по действующим нормам:</w:t>
      </w:r>
    </w:p>
    <w:p w:rsidR="00244D77" w:rsidRPr="00D14B7C" w:rsidRDefault="005C6E52" w:rsidP="00D14B7C">
      <w:pPr>
        <w:numPr>
          <w:ilvl w:val="0"/>
          <w:numId w:val="2"/>
        </w:numPr>
        <w:shd w:val="clear" w:color="auto" w:fill="FFFFFF"/>
        <w:tabs>
          <w:tab w:val="left" w:pos="567"/>
          <w:tab w:val="left" w:pos="864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спецодеждой, спецобувью и индивидуальными средствами защиты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(защитные каски, предохранительные пояса, веревки) в соответствии с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характером выполняемых работ;</w:t>
      </w:r>
    </w:p>
    <w:p w:rsidR="00244D77" w:rsidRPr="00D14B7C" w:rsidRDefault="005C6E52" w:rsidP="00D14B7C">
      <w:pPr>
        <w:numPr>
          <w:ilvl w:val="0"/>
          <w:numId w:val="2"/>
        </w:numPr>
        <w:shd w:val="clear" w:color="auto" w:fill="FFFFFF"/>
        <w:tabs>
          <w:tab w:val="left" w:pos="567"/>
          <w:tab w:val="left" w:pos="864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8"/>
        </w:rPr>
        <w:t>газоанализаторами.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7.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Все газоопасные камеры и проходные каналы должны быть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обозначены на оперативной схеме тепловой сети, а перечень их вывешен в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эксплуатационном районе. Газоопасные камеры должны иметь специальные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знаки, окраску люков и содержаться под надёжным запором.</w:t>
      </w:r>
    </w:p>
    <w:p w:rsidR="007D04EE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7"/>
        </w:rPr>
      </w:pPr>
      <w:r w:rsidRPr="00D14B7C">
        <w:rPr>
          <w:rFonts w:asciiTheme="majorHAnsi" w:hAnsiTheme="majorHAnsi" w:cs="Arial"/>
          <w:color w:val="000000"/>
          <w:spacing w:val="-14"/>
        </w:rPr>
        <w:t>8.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При 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производстве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ремонтных работ 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>на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тепловых сетях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отключающиеся задвижки должны быть заперты на замок при помощи цепей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или тросов.</w:t>
      </w:r>
    </w:p>
    <w:p w:rsidR="002A28EE" w:rsidRPr="00D14B7C" w:rsidRDefault="002A28EE" w:rsidP="00D14B7C">
      <w:pPr>
        <w:shd w:val="clear" w:color="auto" w:fill="FFFFFF"/>
        <w:tabs>
          <w:tab w:val="left" w:pos="567"/>
        </w:tabs>
        <w:ind w:right="208" w:firstLine="426"/>
        <w:rPr>
          <w:rFonts w:asciiTheme="majorHAnsi" w:hAnsiTheme="majorHAnsi" w:cs="Arial"/>
          <w:color w:val="000000"/>
          <w:spacing w:val="-22"/>
        </w:rPr>
      </w:pPr>
    </w:p>
    <w:p w:rsidR="00244D77" w:rsidRDefault="005C6E52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eastAsia="Times New Roman" w:hAnsiTheme="majorHAnsi" w:cs="Arial"/>
          <w:color w:val="000000"/>
          <w:spacing w:val="-22"/>
        </w:rPr>
      </w:pPr>
      <w:r w:rsidRPr="00D14B7C">
        <w:rPr>
          <w:rFonts w:asciiTheme="majorHAnsi" w:hAnsiTheme="majorHAnsi" w:cs="Arial"/>
          <w:color w:val="000000"/>
          <w:spacing w:val="-22"/>
        </w:rPr>
        <w:t xml:space="preserve">2. </w:t>
      </w:r>
      <w:r w:rsidR="000F33FC" w:rsidRPr="00D14B7C">
        <w:rPr>
          <w:rFonts w:asciiTheme="majorHAnsi" w:hAnsiTheme="majorHAnsi" w:cs="Arial"/>
          <w:color w:val="000000"/>
          <w:spacing w:val="-22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-22"/>
        </w:rPr>
        <w:t xml:space="preserve">ТЕХНИЧЕСКОЕ ОБСЛУЖИВАНИЕ </w:t>
      </w:r>
    </w:p>
    <w:p w:rsidR="009C4E89" w:rsidRPr="00D14B7C" w:rsidRDefault="009C4E89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hAnsiTheme="majorHAnsi" w:cs="Arial"/>
        </w:rPr>
      </w:pPr>
    </w:p>
    <w:p w:rsidR="00244D77" w:rsidRPr="00D14B7C" w:rsidRDefault="005C6E52" w:rsidP="00D14B7C">
      <w:pPr>
        <w:numPr>
          <w:ilvl w:val="0"/>
          <w:numId w:val="3"/>
        </w:numPr>
        <w:shd w:val="clear" w:color="auto" w:fill="FFFFFF"/>
        <w:tabs>
          <w:tab w:val="left" w:pos="378"/>
        </w:tabs>
        <w:ind w:right="208" w:firstLine="426"/>
        <w:jc w:val="both"/>
        <w:rPr>
          <w:rFonts w:asciiTheme="majorHAnsi" w:hAnsiTheme="majorHAnsi" w:cs="Arial"/>
          <w:color w:val="000000"/>
          <w:spacing w:val="-38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>Распоряжением по Предприятию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 Исполнителя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 за мастером участка должны быть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закреплены определенные участки тепловой сети с точным указанием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границ обслуживания.</w:t>
      </w:r>
    </w:p>
    <w:p w:rsidR="00244D77" w:rsidRPr="00D14B7C" w:rsidRDefault="005C6E52" w:rsidP="00D14B7C">
      <w:pPr>
        <w:numPr>
          <w:ilvl w:val="0"/>
          <w:numId w:val="3"/>
        </w:numPr>
        <w:shd w:val="clear" w:color="auto" w:fill="FFFFFF"/>
        <w:tabs>
          <w:tab w:val="left" w:pos="378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>Для контроля за состоянием тепловых сетей должен производиться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систематический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  <w:u w:val="single"/>
        </w:rPr>
        <w:t>обход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</w:rPr>
        <w:t xml:space="preserve"> 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всех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сетей, камер, проходных каналов,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коллекторов, тепловых вводов.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1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Результаты осмотра записываются в журнал обходов.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8"/>
        </w:rPr>
        <w:t>4.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При увеличении подпитки теплосети выше нормы необходимо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 xml:space="preserve">производить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5"/>
          <w:u w:val="single"/>
        </w:rPr>
        <w:t>ежедневный обход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тепловых сетей с целью выявления места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0"/>
        </w:rPr>
        <w:t>повреждения.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5"/>
        </w:rPr>
        <w:t>5.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При обнаружении дефекта принять меры по ограждению</w:t>
      </w:r>
      <w:r w:rsidR="007D04EE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опасного участка и установке необходимых предупреждающих знаков.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Исключить доступ людей в зону парения, провалов, промоин и т.д.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О результатах обнаружения утечек докладывать непосредственно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руководству с записью в журнале обхода. Далее действовать в</w:t>
      </w:r>
      <w:r w:rsidR="007D04EE" w:rsidRPr="00D14B7C">
        <w:rPr>
          <w:rFonts w:asciiTheme="majorHAnsi" w:eastAsia="Times New Roman" w:hAnsiTheme="majorHAnsi" w:cs="Arial"/>
          <w:color w:val="000000"/>
          <w:spacing w:val="-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строгом соответствии с инструкцией по ликвидации аварийных ситуаций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на тепловых сетях.</w:t>
      </w:r>
    </w:p>
    <w:p w:rsid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25"/>
        </w:rPr>
        <w:t>7.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При обнаружении повреждений на тепловых сетях абонентов</w:t>
      </w:r>
      <w:r w:rsidR="007D04EE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немедленно дать предписание об устранении выявленного дефекта теплосети.</w:t>
      </w:r>
    </w:p>
    <w:p w:rsidR="00D14B7C" w:rsidRDefault="00D14B7C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right="208"/>
        <w:jc w:val="center"/>
        <w:rPr>
          <w:rFonts w:asciiTheme="majorHAnsi" w:eastAsia="Times New Roman" w:hAnsiTheme="majorHAnsi" w:cs="Arial"/>
          <w:color w:val="000000"/>
          <w:spacing w:val="2"/>
        </w:rPr>
      </w:pPr>
      <w:r w:rsidRPr="009C4E89">
        <w:rPr>
          <w:rFonts w:asciiTheme="majorHAnsi" w:eastAsia="Times New Roman" w:hAnsiTheme="majorHAnsi" w:cs="Arial"/>
          <w:color w:val="000000"/>
          <w:spacing w:val="2"/>
        </w:rPr>
        <w:t>ПОРЯДОК ПРОВЕДЕНИЯ ОБХОДА.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567"/>
        </w:tabs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9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Обход</w:t>
      </w:r>
      <w:r w:rsidR="007D04EE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проводится по графику, утвержденному</w:t>
      </w:r>
      <w:r w:rsidR="00486F0C" w:rsidRPr="00D14B7C">
        <w:rPr>
          <w:rFonts w:asciiTheme="majorHAnsi" w:eastAsia="Times New Roman" w:hAnsiTheme="majorHAnsi" w:cs="Arial"/>
          <w:color w:val="000000"/>
          <w:spacing w:val="1"/>
        </w:rPr>
        <w:t xml:space="preserve"> техническим руководителем Исполнителя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. Частота осмотров оборудования устанавливается в зависимости</w:t>
      </w:r>
      <w:r w:rsidR="007D04EE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 xml:space="preserve">от типа оборудования и его состояния, но должна быть не реже </w:t>
      </w:r>
      <w:r w:rsidRPr="00D14B7C">
        <w:rPr>
          <w:rFonts w:asciiTheme="majorHAnsi" w:eastAsia="Times New Roman" w:hAnsiTheme="majorHAnsi" w:cs="Arial"/>
          <w:color w:val="000000"/>
          <w:spacing w:val="10"/>
          <w:u w:val="single"/>
        </w:rPr>
        <w:t>одного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  <w:u w:val="single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 xml:space="preserve">раза в </w:t>
      </w:r>
      <w:r w:rsidR="00486F0C"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>день</w:t>
      </w:r>
      <w:r w:rsidR="00E101ED"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>.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Тепловые камеры необходимо осматривать не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реже </w:t>
      </w:r>
      <w:r w:rsidR="00486F0C"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одного раза в неделю</w:t>
      </w:r>
      <w:r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;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 камеры с дренажными насосами - не реже </w:t>
      </w:r>
      <w:r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двух раз в</w:t>
      </w:r>
      <w:r w:rsidR="007D04EE"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9"/>
          <w:u w:val="single"/>
        </w:rPr>
        <w:t>неделю.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979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Обход производится</w:t>
      </w:r>
      <w:r w:rsidR="0067491E" w:rsidRPr="00D14B7C">
        <w:rPr>
          <w:rFonts w:asciiTheme="majorHAnsi" w:eastAsia="Times New Roman" w:hAnsiTheme="majorHAnsi" w:cs="Arial"/>
          <w:color w:val="000000"/>
          <w:spacing w:val="-5"/>
        </w:rPr>
        <w:t xml:space="preserve"> ежедневно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 xml:space="preserve"> согласно маршрутной карте обхода.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1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До выхода на участок бригада должна ознакомиться со схемой</w:t>
      </w:r>
      <w:r w:rsidR="007D04EE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работы тепловой сети и параметрами теплоносителя.</w:t>
      </w:r>
    </w:p>
    <w:p w:rsidR="00244D77" w:rsidRPr="00D14B7C" w:rsidRDefault="005C6E52" w:rsidP="00D14B7C">
      <w:pPr>
        <w:numPr>
          <w:ilvl w:val="0"/>
          <w:numId w:val="4"/>
        </w:numPr>
        <w:shd w:val="clear" w:color="auto" w:fill="FFFFFF"/>
        <w:tabs>
          <w:tab w:val="left" w:pos="1084"/>
        </w:tabs>
        <w:ind w:right="208" w:firstLine="426"/>
        <w:jc w:val="both"/>
        <w:rPr>
          <w:rFonts w:asciiTheme="majorHAnsi" w:hAnsiTheme="majorHAnsi" w:cs="Arial"/>
          <w:color w:val="000000"/>
          <w:spacing w:val="-14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Обходы оборудования теплосети должны осуществлять группы,</w:t>
      </w:r>
      <w:r w:rsidR="007D04EE" w:rsidRPr="00D14B7C">
        <w:rPr>
          <w:rFonts w:asciiTheme="majorHAnsi" w:eastAsia="Times New Roman" w:hAnsiTheme="majorHAnsi" w:cs="Arial"/>
          <w:color w:val="000000"/>
          <w:spacing w:val="-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состоящие не менее, чем из 3-х человек.</w:t>
      </w:r>
    </w:p>
    <w:p w:rsidR="00244D77" w:rsidRPr="00D14B7C" w:rsidRDefault="005C6E52" w:rsidP="00D14B7C">
      <w:pPr>
        <w:numPr>
          <w:ilvl w:val="0"/>
          <w:numId w:val="4"/>
        </w:numPr>
        <w:shd w:val="clear" w:color="auto" w:fill="FFFFFF"/>
        <w:tabs>
          <w:tab w:val="left" w:pos="1084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lastRenderedPageBreak/>
        <w:t>При обходе теплотрассы персонал, кроме слесарных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>инструментов, должен имет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>ь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 крючок для открывания люка камеры,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средства индивидуальной защиты (спасательный пояс, веревка),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ограждения для установки их у открытых камер и на проезжей части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улицы, осветительные средства (фонари напряжением не выше 12 В), а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также газоанализаторы.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При обнаружении дефектов оборудования, представляющих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5"/>
        </w:rPr>
        <w:t>опасность для людей и целостности оборудования, персонал должен</w:t>
      </w:r>
      <w:r w:rsidR="007D04EE" w:rsidRPr="00D14B7C">
        <w:rPr>
          <w:rFonts w:asciiTheme="majorHAnsi" w:eastAsia="Times New Roman" w:hAnsiTheme="majorHAnsi" w:cs="Arial"/>
          <w:color w:val="000000"/>
          <w:spacing w:val="1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>принять меры к немедленному его отключению.</w:t>
      </w:r>
    </w:p>
    <w:p w:rsidR="00244D77" w:rsidRPr="00D14B7C" w:rsidRDefault="007D04EE" w:rsidP="00D14B7C">
      <w:pPr>
        <w:shd w:val="clear" w:color="auto" w:fill="FFFFFF"/>
        <w:tabs>
          <w:tab w:val="left" w:pos="142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ab/>
      </w:r>
      <w:r w:rsidR="005C6E52" w:rsidRPr="00D14B7C">
        <w:rPr>
          <w:rFonts w:asciiTheme="majorHAnsi" w:hAnsiTheme="majorHAnsi" w:cs="Arial"/>
          <w:color w:val="000000"/>
          <w:spacing w:val="-14"/>
        </w:rPr>
        <w:t>7.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Запрещается допускать к месту работы посторонних лиц.</w:t>
      </w:r>
    </w:p>
    <w:p w:rsidR="002A28EE" w:rsidRPr="00D14B7C" w:rsidRDefault="002A28EE" w:rsidP="00D14B7C">
      <w:pPr>
        <w:shd w:val="clear" w:color="auto" w:fill="FFFFFF"/>
        <w:ind w:right="208" w:firstLine="426"/>
        <w:rPr>
          <w:rFonts w:asciiTheme="majorHAnsi" w:hAnsiTheme="majorHAnsi" w:cs="Arial"/>
          <w:color w:val="000000"/>
          <w:spacing w:val="5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ind w:right="208"/>
        <w:jc w:val="center"/>
        <w:rPr>
          <w:rFonts w:asciiTheme="majorHAnsi" w:eastAsia="Times New Roman" w:hAnsiTheme="majorHAnsi" w:cs="Arial"/>
          <w:color w:val="000000"/>
          <w:spacing w:val="5"/>
        </w:rPr>
      </w:pPr>
      <w:r w:rsidRPr="009C4E89">
        <w:rPr>
          <w:rFonts w:asciiTheme="majorHAnsi" w:eastAsia="Times New Roman" w:hAnsiTheme="majorHAnsi" w:cs="Arial"/>
          <w:color w:val="000000"/>
          <w:spacing w:val="5"/>
        </w:rPr>
        <w:t>ПОРЯДОК ОБСЛУЖИВАНИЯ ПОДЗЕМНЫХ СООРУЖЕНИЙ.</w:t>
      </w:r>
    </w:p>
    <w:p w:rsidR="009C4E89" w:rsidRPr="009C4E89" w:rsidRDefault="009C4E89" w:rsidP="009C4E89">
      <w:pPr>
        <w:pStyle w:val="a5"/>
        <w:shd w:val="clear" w:color="auto" w:fill="FFFFFF"/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8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При выполнении работ внутри подземны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>х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 xml:space="preserve"> сооружений 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резервуаров следует руководствоваться требованиями РД 34.03.201-97.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Для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работы внутри подземного сооружения, а такж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е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для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периодических осмотров их, должн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>а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назначаться проинструктированная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бригада, состоящая не менее, чем из 3-х человек, из которых двое должны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находиться у люка и следить за состоянием работающего.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2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При осмотре камер, полупроходных каналов, коллекторов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температура воздуха в них не должна превышать 32°С. В случае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повышения температуры воздуха выше 32°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9"/>
        </w:rPr>
        <w:t>С работа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допускается только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в исключительных случаях</w:t>
      </w:r>
      <w:r w:rsidR="00256030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hAnsiTheme="majorHAnsi" w:cs="Arial"/>
          <w:color w:val="000000"/>
          <w:spacing w:val="7"/>
        </w:rPr>
        <w:t>(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авариях, угрожающих жизни людей, разрушению оборудования и т.п.) 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–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работа</w:t>
      </w:r>
      <w:r w:rsidR="00256030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должна производиться в теплой спецодежде с разрешения руководителя и под</w:t>
      </w:r>
      <w:r w:rsidR="00256030" w:rsidRPr="00D14B7C">
        <w:rPr>
          <w:rFonts w:asciiTheme="majorHAnsi" w:eastAsia="Times New Roman" w:hAnsiTheme="majorHAnsi" w:cs="Arial"/>
          <w:color w:val="000000"/>
          <w:spacing w:val="-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его непосредственным руководством с принятием необходимых мер для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предотвращения ожогов персонала.</w:t>
      </w:r>
    </w:p>
    <w:p w:rsidR="00244D77" w:rsidRPr="00D14B7C" w:rsidRDefault="005C6E52" w:rsidP="00D14B7C">
      <w:pPr>
        <w:numPr>
          <w:ilvl w:val="0"/>
          <w:numId w:val="5"/>
        </w:numPr>
        <w:shd w:val="clear" w:color="auto" w:fill="FFFFFF"/>
        <w:tabs>
          <w:tab w:val="left" w:pos="1040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Запрещается работа в подземном сооружении при уровне воды 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нем выше 200 мм (над уровнем пола), а также при температуре воды выше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0"/>
        </w:rPr>
        <w:t>45°С.</w:t>
      </w:r>
    </w:p>
    <w:p w:rsidR="00244D77" w:rsidRPr="00D14B7C" w:rsidRDefault="005C6E52" w:rsidP="00D14B7C">
      <w:pPr>
        <w:numPr>
          <w:ilvl w:val="0"/>
          <w:numId w:val="5"/>
        </w:numPr>
        <w:shd w:val="clear" w:color="auto" w:fill="FFFFFF"/>
        <w:tabs>
          <w:tab w:val="left" w:pos="1040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color w:val="000000"/>
          <w:spacing w:val="10"/>
        </w:rPr>
        <w:t>Перед спуском в камеру открыть все люки, тщательно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проветрить камеру, убедиться в отсутствии природного газа и наличии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кислорода с помощью газоанализатора, надеть спасательный пояс, передав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конец от спасательной веревки наблюдающему, оставшемуся наверху.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3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Наблюдающие не имеют права отлучаться от люка подземного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сооружения и 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>отвлекаться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 на другие работы, пока в подземном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сооружении находится человек.</w:t>
      </w:r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r w:rsidRPr="00D14B7C">
        <w:rPr>
          <w:rFonts w:asciiTheme="majorHAnsi" w:eastAsia="Times New Roman" w:hAnsiTheme="majorHAnsi" w:cs="Arial"/>
          <w:color w:val="000000"/>
          <w:spacing w:val="8"/>
        </w:rPr>
        <w:t>При работе в подземном сооружении, имеющем большую длину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или глубину, когда зрительное наблюдение за работающим поддерживать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невозможно, с ним должна быть организована связь с помощью сигналов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или телефона.</w:t>
      </w:r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t>При осмотре и производстве рабо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>т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внутри камер, время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пребывания в них определяется местными условиями.</w:t>
      </w:r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>Если работающий в подземном сооружении почувствовал себя</w:t>
      </w:r>
      <w:r w:rsidR="00256030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плохо, он должен прекратить работу и выйти на поверхность. При этом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наблюдающий должен помочь ему, привлекая находящийся вблизи персонал.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4"/>
        </w:rPr>
        <w:t>10.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При необходимости спуститься к пострадавшему, один из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наблюдающих должен надеть противогаз и спасательный пояс, передав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 xml:space="preserve">конец </w:t>
      </w:r>
      <w:r w:rsidR="00256030" w:rsidRPr="00D14B7C">
        <w:rPr>
          <w:rFonts w:asciiTheme="majorHAnsi" w:eastAsia="Times New Roman" w:hAnsiTheme="majorHAnsi" w:cs="Arial"/>
          <w:color w:val="000000"/>
        </w:rPr>
        <w:t>от</w:t>
      </w:r>
      <w:r w:rsidRPr="00D14B7C">
        <w:rPr>
          <w:rFonts w:asciiTheme="majorHAnsi" w:eastAsia="Times New Roman" w:hAnsiTheme="majorHAnsi" w:cs="Arial"/>
          <w:color w:val="000000"/>
        </w:rPr>
        <w:t xml:space="preserve"> спасательной веревки другому наблюдающему, оставшемуся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наверху.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9"/>
        </w:rPr>
        <w:t>11.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Запрещается производить проверку наличия газа в камерах по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запаху, путем бросания зажженной бумаги, опусканием горящей свечи или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1"/>
        </w:rPr>
        <w:t>фонаря.</w:t>
      </w:r>
    </w:p>
    <w:p w:rsidR="002A28EE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17"/>
        </w:rPr>
        <w:t>12.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3"/>
        </w:rPr>
        <w:t>При откачке горячей воды из камер тепловой сети персонал</w:t>
      </w:r>
      <w:r w:rsidR="00256030" w:rsidRPr="00D14B7C">
        <w:rPr>
          <w:rFonts w:asciiTheme="majorHAnsi" w:eastAsia="Times New Roman" w:hAnsiTheme="majorHAnsi" w:cs="Arial"/>
          <w:color w:val="000000"/>
          <w:spacing w:val="1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обязан организовать сток откачиваемой воды в ливневую канализацию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или  другой водосток. Запрещается допуск людей в зону откачки, где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температура воды выше 40°С.</w:t>
      </w:r>
    </w:p>
    <w:p w:rsidR="002A28EE" w:rsidRPr="00D14B7C" w:rsidRDefault="002A28EE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hAnsiTheme="majorHAnsi" w:cs="Arial"/>
          <w:color w:val="000000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right="208"/>
        <w:jc w:val="center"/>
        <w:rPr>
          <w:rFonts w:asciiTheme="majorHAnsi" w:eastAsia="Times New Roman" w:hAnsiTheme="majorHAnsi" w:cs="Arial"/>
          <w:color w:val="000000"/>
        </w:rPr>
      </w:pPr>
      <w:r w:rsidRPr="009C4E89">
        <w:rPr>
          <w:rFonts w:asciiTheme="majorHAnsi" w:eastAsia="Times New Roman" w:hAnsiTheme="majorHAnsi" w:cs="Arial"/>
          <w:color w:val="000000"/>
        </w:rPr>
        <w:t>ПУСК ТЕПЛОВЫХ СЕТЕЙ.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567"/>
        </w:tabs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40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 xml:space="preserve">Пуск тепловых сетей </w:t>
      </w:r>
      <w:r w:rsidR="00256030" w:rsidRPr="00D14B7C">
        <w:rPr>
          <w:rFonts w:asciiTheme="majorHAnsi" w:eastAsia="Times New Roman" w:hAnsiTheme="majorHAnsi" w:cs="Arial"/>
          <w:color w:val="000000"/>
        </w:rPr>
        <w:t>производится</w:t>
      </w:r>
      <w:r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</w:rPr>
        <w:t xml:space="preserve">по </w:t>
      </w:r>
      <w:r w:rsidRPr="00D14B7C">
        <w:rPr>
          <w:rFonts w:asciiTheme="majorHAnsi" w:eastAsia="Times New Roman" w:hAnsiTheme="majorHAnsi" w:cs="Arial"/>
          <w:color w:val="000000"/>
        </w:rPr>
        <w:t>программе, утвержденной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3"/>
        </w:rPr>
        <w:t>техническим руководителем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. Пуск тепловых сетей предусматривает порядок работ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по заполнению и пуску участков теплосетей: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промывка тепловых сетей;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заполнение сети водой;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установление циркуляции;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5"/>
        </w:rPr>
        <w:t>включение потребителей.</w:t>
      </w:r>
    </w:p>
    <w:p w:rsidR="00244D77" w:rsidRPr="00D14B7C" w:rsidRDefault="00244D77" w:rsidP="00D14B7C">
      <w:pPr>
        <w:ind w:right="208" w:firstLine="426"/>
        <w:jc w:val="both"/>
        <w:rPr>
          <w:rFonts w:asciiTheme="majorHAnsi" w:hAnsiTheme="majorHAnsi" w:cs="Arial"/>
        </w:rPr>
      </w:pP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17"/>
        </w:rPr>
      </w:pP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  <w:u w:val="single"/>
        </w:rPr>
        <w:t>Промывка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производится после подключения вновь построенных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участков теплосети, после ремонта отдельных участков теплосети.</w:t>
      </w: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4"/>
        </w:rPr>
        <w:t>Промывка осуществляется водопроводной водой со сжатым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воздухом. После промывки теплосети водопроводная вода полностью</w:t>
      </w:r>
      <w:r w:rsidR="00256030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сливается, и сеть заполняется теплофикационной водой температурой не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>выше 70°С и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давлением,</w:t>
      </w:r>
      <w:r w:rsidRPr="00D14B7C">
        <w:rPr>
          <w:rFonts w:asciiTheme="majorHAnsi" w:eastAsia="Times New Roman" w:hAnsiTheme="majorHAnsi" w:cs="Arial"/>
          <w:color w:val="000000"/>
        </w:rPr>
        <w:t xml:space="preserve"> не превышающим статического давления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заполняемой части тепловой сети более чем на 0,2 МПа (2 кгс/см</w:t>
      </w:r>
      <w:r w:rsidRPr="00D14B7C">
        <w:rPr>
          <w:rFonts w:asciiTheme="majorHAnsi" w:eastAsia="Times New Roman" w:hAnsiTheme="majorHAnsi" w:cs="Arial"/>
          <w:color w:val="000000"/>
          <w:spacing w:val="-7"/>
          <w:vertAlign w:val="superscript"/>
        </w:rPr>
        <w:t>2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).</w:t>
      </w: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9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Промывка, заполнение, подключение в циркуляцию проводится с</w:t>
      </w:r>
      <w:r w:rsidR="00256030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соблюдением мер безопасности персонала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пусковой бригады.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Участки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теплопровода, подключаемые в действующую сеть, должны заполняться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через обратную линию. Заполнение осуществляется по согласованию и при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постоянной связи с дежурным начальником смены работающей тепловой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станции.</w:t>
      </w:r>
    </w:p>
    <w:p w:rsidR="00244D7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При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  <w:u w:val="single"/>
        </w:rPr>
        <w:t>заполнении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теплосети выпуск воздуха осуществляется 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через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воздушники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5"/>
        </w:rPr>
        <w:t>, установленные в верхних точках теплосети.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5.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Окончание заполнения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теплосети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определяется спокойным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истечением воды из воздушника и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lastRenderedPageBreak/>
        <w:t>характеризуется повышением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давления в коллекторе теплосети до значения статического давления или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до давления в подпиточном трубопроводе.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После окончания заполнения трубопроводов необходимо в течение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2-3 часов несколько раз открывать воздушные краны, чтобы убедиться 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окончательном удалении воздуха. После закрытия воздушников,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 xml:space="preserve">открываем задвижки на обратной линии. Затем осуществляется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10"/>
          <w:u w:val="single"/>
        </w:rPr>
        <w:t>пуск на</w:t>
      </w:r>
      <w:r w:rsidR="00256030" w:rsidRPr="00D14B7C">
        <w:rPr>
          <w:rFonts w:asciiTheme="majorHAnsi" w:eastAsia="Times New Roman" w:hAnsiTheme="majorHAnsi" w:cs="Arial"/>
          <w:i/>
          <w:iCs/>
          <w:color w:val="000000"/>
          <w:spacing w:val="10"/>
          <w:u w:val="single"/>
        </w:rPr>
        <w:t xml:space="preserve"> ц</w:t>
      </w:r>
      <w:r w:rsidR="00256030" w:rsidRPr="00D14B7C">
        <w:rPr>
          <w:rFonts w:asciiTheme="majorHAnsi" w:eastAsia="Times New Roman" w:hAnsiTheme="majorHAnsi" w:cs="Arial"/>
          <w:i/>
          <w:iCs/>
          <w:color w:val="000000"/>
          <w:spacing w:val="-4"/>
          <w:u w:val="single"/>
        </w:rPr>
        <w:t>иркуляц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-4"/>
          <w:u w:val="single"/>
        </w:rPr>
        <w:t>ию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-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(открываются задвижки на подающей линии теплосети).</w:t>
      </w:r>
    </w:p>
    <w:p w:rsidR="00244D77" w:rsidRPr="00D14B7C" w:rsidRDefault="005C6E52" w:rsidP="00D14B7C">
      <w:pPr>
        <w:numPr>
          <w:ilvl w:val="0"/>
          <w:numId w:val="9"/>
        </w:numPr>
        <w:shd w:val="clear" w:color="auto" w:fill="FFFFFF"/>
        <w:tabs>
          <w:tab w:val="left" w:pos="979"/>
        </w:tabs>
        <w:ind w:right="208" w:firstLine="426"/>
        <w:jc w:val="both"/>
        <w:rPr>
          <w:rFonts w:asciiTheme="majorHAnsi" w:hAnsiTheme="majorHAnsi" w:cs="Arial"/>
          <w:color w:val="000000"/>
          <w:spacing w:val="-23"/>
        </w:rPr>
      </w:pPr>
      <w:r w:rsidRPr="00D14B7C">
        <w:rPr>
          <w:rFonts w:asciiTheme="majorHAnsi" w:eastAsia="Times New Roman" w:hAnsiTheme="majorHAnsi" w:cs="Arial"/>
          <w:color w:val="000000"/>
          <w:spacing w:val="2"/>
        </w:rPr>
        <w:t>Повышение температуры воды в теплосети должно осуществляться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постепенно и равномерно со скоростью, не превышающей 30°С в час.</w:t>
      </w:r>
    </w:p>
    <w:p w:rsidR="00244D77" w:rsidRPr="00D14B7C" w:rsidRDefault="005C6E52" w:rsidP="00D14B7C">
      <w:pPr>
        <w:numPr>
          <w:ilvl w:val="0"/>
          <w:numId w:val="9"/>
        </w:numPr>
        <w:shd w:val="clear" w:color="auto" w:fill="FFFFFF"/>
        <w:tabs>
          <w:tab w:val="left" w:pos="979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  <w:u w:val="single"/>
        </w:rPr>
        <w:t>Пуск потребителей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начинается с заполнения теплофикационной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6"/>
        </w:rPr>
        <w:t>водой сетей потребителя, после освобождения их от водопроводной</w:t>
      </w:r>
      <w:r w:rsidR="00256030" w:rsidRPr="00D14B7C">
        <w:rPr>
          <w:rFonts w:asciiTheme="majorHAnsi" w:eastAsia="Times New Roman" w:hAnsiTheme="majorHAnsi" w:cs="Arial"/>
          <w:color w:val="000000"/>
          <w:spacing w:val="1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воды и сброса воздуха из системы.</w:t>
      </w:r>
    </w:p>
    <w:p w:rsidR="00D14B7C" w:rsidRDefault="00D14B7C" w:rsidP="00D14B7C">
      <w:pPr>
        <w:shd w:val="clear" w:color="auto" w:fill="FFFFFF"/>
        <w:ind w:right="208" w:firstLine="426"/>
        <w:jc w:val="center"/>
        <w:rPr>
          <w:rFonts w:asciiTheme="majorHAnsi" w:hAnsiTheme="majorHAnsi" w:cs="Arial"/>
          <w:color w:val="000000"/>
          <w:spacing w:val="11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ind w:right="208"/>
        <w:jc w:val="center"/>
        <w:rPr>
          <w:rFonts w:asciiTheme="majorHAnsi" w:eastAsia="Times New Roman" w:hAnsiTheme="majorHAnsi" w:cs="Arial"/>
          <w:color w:val="000000"/>
          <w:spacing w:val="11"/>
        </w:rPr>
      </w:pPr>
      <w:r w:rsidRPr="009C4E89">
        <w:rPr>
          <w:rFonts w:asciiTheme="majorHAnsi" w:eastAsia="Times New Roman" w:hAnsiTheme="majorHAnsi" w:cs="Arial"/>
          <w:color w:val="000000"/>
          <w:spacing w:val="11"/>
        </w:rPr>
        <w:t>ОСТАНОВ</w:t>
      </w:r>
      <w:r w:rsidR="00256030" w:rsidRPr="009C4E89">
        <w:rPr>
          <w:rFonts w:asciiTheme="majorHAnsi" w:eastAsia="Times New Roman" w:hAnsiTheme="majorHAnsi" w:cs="Arial"/>
          <w:color w:val="000000"/>
          <w:spacing w:val="11"/>
        </w:rPr>
        <w:t>КА</w:t>
      </w:r>
      <w:r w:rsidRPr="009C4E89">
        <w:rPr>
          <w:rFonts w:asciiTheme="majorHAnsi" w:eastAsia="Times New Roman" w:hAnsiTheme="majorHAnsi" w:cs="Arial"/>
          <w:color w:val="000000"/>
          <w:spacing w:val="11"/>
        </w:rPr>
        <w:t xml:space="preserve"> ТЕПЛОВЫХ СЕТЕЙ.</w:t>
      </w:r>
    </w:p>
    <w:p w:rsidR="009C4E89" w:rsidRPr="009C4E89" w:rsidRDefault="009C4E89" w:rsidP="009C4E89">
      <w:pPr>
        <w:pStyle w:val="a5"/>
        <w:shd w:val="clear" w:color="auto" w:fill="FFFFFF"/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5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Вывод участка теплосети из работы осуществляется закрытием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задвижек на подающем и обратном трубопроводе.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Отключение начинается с отключения подающего трубопровода.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8"/>
        </w:rPr>
        <w:t>Потребители, подключенные на отключаемом участке, после их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оповещения,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отключаются закрытием задвижек на подающем и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обратном трубопроводах теплосети до остановки отключаемого участка.</w:t>
      </w:r>
    </w:p>
    <w:p w:rsidR="00256030" w:rsidRPr="00D14B7C" w:rsidRDefault="005C6E52" w:rsidP="00D14B7C">
      <w:pPr>
        <w:numPr>
          <w:ilvl w:val="0"/>
          <w:numId w:val="10"/>
        </w:numPr>
        <w:shd w:val="clear" w:color="auto" w:fill="FFFFFF"/>
        <w:tabs>
          <w:tab w:val="left" w:pos="107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t>При отрицательной температуре наружного воздуха необходимо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предусмотреть мероприятия, исключающие </w:t>
      </w:r>
      <w:r w:rsidR="00256030" w:rsidRPr="00D14B7C">
        <w:rPr>
          <w:rFonts w:asciiTheme="majorHAnsi" w:eastAsia="Times New Roman" w:hAnsiTheme="majorHAnsi" w:cs="Arial"/>
          <w:color w:val="000000"/>
          <w:spacing w:val="-3"/>
        </w:rPr>
        <w:t>замораживание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 теплосети</w:t>
      </w:r>
      <w:r w:rsidR="00256030" w:rsidRPr="00D14B7C">
        <w:rPr>
          <w:rFonts w:asciiTheme="majorHAnsi" w:eastAsia="Times New Roman" w:hAnsiTheme="majorHAnsi" w:cs="Arial"/>
          <w:color w:val="000000"/>
          <w:spacing w:val="-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абонентов.</w:t>
      </w:r>
    </w:p>
    <w:p w:rsidR="00256030" w:rsidRPr="00D14B7C" w:rsidRDefault="005C6E52" w:rsidP="00D14B7C">
      <w:pPr>
        <w:numPr>
          <w:ilvl w:val="0"/>
          <w:numId w:val="10"/>
        </w:numPr>
        <w:shd w:val="clear" w:color="auto" w:fill="FFFFFF"/>
        <w:tabs>
          <w:tab w:val="left" w:pos="107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При разрыве трубопровода с обводнением грунта и растеканием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горячей воды опасная зона должна быть ограждена и при необходимости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должны быть выставлены наблюдающие. На ограждении должны быть</w:t>
      </w:r>
      <w:r w:rsidR="00256030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>установлены  предупреждающие знаки безопасности, а в ночное время -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сигнальное освещение</w:t>
      </w:r>
      <w:r w:rsidR="00256030" w:rsidRPr="00D14B7C">
        <w:rPr>
          <w:rFonts w:asciiTheme="majorHAnsi" w:eastAsia="Times New Roman" w:hAnsiTheme="majorHAnsi" w:cs="Arial"/>
          <w:color w:val="000000"/>
          <w:spacing w:val="-6"/>
        </w:rPr>
        <w:t>.</w:t>
      </w:r>
    </w:p>
    <w:p w:rsidR="00D14B7C" w:rsidRDefault="00D14B7C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eastAsia="Times New Roman" w:hAnsiTheme="majorHAnsi" w:cs="Arial"/>
          <w:color w:val="000000"/>
          <w:spacing w:val="5"/>
        </w:rPr>
      </w:pPr>
    </w:p>
    <w:p w:rsidR="00244D77" w:rsidRDefault="00256030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eastAsia="Times New Roman" w:hAnsiTheme="majorHAnsi" w:cs="Arial"/>
          <w:color w:val="000000"/>
          <w:spacing w:val="5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7.</w:t>
      </w:r>
      <w:r w:rsidR="005C6E52" w:rsidRPr="00D14B7C">
        <w:rPr>
          <w:rFonts w:asciiTheme="majorHAnsi" w:eastAsia="Times New Roman" w:hAnsiTheme="majorHAnsi" w:cs="Arial"/>
          <w:color w:val="000000"/>
          <w:spacing w:val="5"/>
        </w:rPr>
        <w:t>ИСПЫТАНИЯ ТЕПЛОВЫХ СЕТЕЙ.</w:t>
      </w:r>
    </w:p>
    <w:p w:rsidR="009C4E89" w:rsidRPr="00D14B7C" w:rsidRDefault="009C4E89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hAnsiTheme="majorHAnsi" w:cs="Arial"/>
        </w:rPr>
      </w:pPr>
    </w:p>
    <w:p w:rsidR="00F5002A" w:rsidRPr="00D14B7C" w:rsidRDefault="003E5A85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spacing w:val="-22"/>
        </w:rPr>
      </w:pPr>
      <w:r w:rsidRPr="00D14B7C">
        <w:rPr>
          <w:rFonts w:asciiTheme="majorHAnsi" w:hAnsiTheme="majorHAnsi" w:cs="Arial"/>
          <w:color w:val="000000"/>
          <w:spacing w:val="4"/>
        </w:rPr>
        <w:t>П</w:t>
      </w:r>
      <w:r w:rsidR="00F5002A" w:rsidRPr="00D14B7C">
        <w:rPr>
          <w:rFonts w:asciiTheme="majorHAnsi" w:hAnsiTheme="majorHAnsi" w:cs="Arial"/>
          <w:color w:val="000000"/>
          <w:spacing w:val="4"/>
        </w:rPr>
        <w:t xml:space="preserve">осле окончания отопительного периода, </w:t>
      </w:r>
      <w:r w:rsidR="00F5002A" w:rsidRPr="00D14B7C">
        <w:rPr>
          <w:rFonts w:asciiTheme="majorHAnsi" w:hAnsiTheme="majorHAnsi" w:cs="Arial"/>
          <w:spacing w:val="4"/>
        </w:rPr>
        <w:t xml:space="preserve">для обеспечения надёжности теплоснабжения потребителей необходимо выполнить испытания тепловых сетей на тепловые и гидравлические потери, плотность и прочность.  Для этого производятся </w:t>
      </w:r>
      <w:r w:rsidR="00F5002A" w:rsidRPr="00D14B7C">
        <w:rPr>
          <w:rFonts w:asciiTheme="majorHAnsi" w:hAnsiTheme="majorHAnsi" w:cs="Arial"/>
          <w:i/>
          <w:iCs/>
          <w:spacing w:val="9"/>
        </w:rPr>
        <w:t xml:space="preserve">гидравлические испытания  </w:t>
      </w:r>
      <w:r w:rsidR="00F5002A" w:rsidRPr="00D14B7C">
        <w:rPr>
          <w:rFonts w:asciiTheme="majorHAnsi" w:hAnsiTheme="majorHAnsi" w:cs="Arial"/>
          <w:spacing w:val="9"/>
        </w:rPr>
        <w:t xml:space="preserve">тепловых вводов и разводящих сетей для выявления </w:t>
      </w:r>
      <w:r w:rsidR="00F5002A" w:rsidRPr="00D14B7C">
        <w:rPr>
          <w:rFonts w:asciiTheme="majorHAnsi" w:hAnsiTheme="majorHAnsi" w:cs="Arial"/>
          <w:spacing w:val="-4"/>
        </w:rPr>
        <w:t>дефектов, подлежащих устранению, при подготовке к отопительному периоду.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 xml:space="preserve">Гидравлические испытания проводится согласно «Правил технической эксплуатации тепловых энергоустановок», «Правил техники безопасности при эксплуатации теплопотребляющих установок и тепловых сетей потребителей», а также </w:t>
      </w:r>
      <w:r w:rsidRPr="00D14B7C">
        <w:rPr>
          <w:rFonts w:asciiTheme="majorHAnsi" w:hAnsiTheme="majorHAnsi" w:cs="Arial"/>
          <w:color w:val="000000"/>
          <w:spacing w:val="7"/>
        </w:rPr>
        <w:t xml:space="preserve">плана и графика  подготовки теплопотребляющих установок и тепловых сетей к предстоящему отопительному </w:t>
      </w:r>
      <w:r w:rsidRPr="00D14B7C">
        <w:rPr>
          <w:rFonts w:asciiTheme="majorHAnsi" w:hAnsiTheme="majorHAnsi" w:cs="Arial"/>
          <w:color w:val="000000"/>
          <w:spacing w:val="-5"/>
        </w:rPr>
        <w:t xml:space="preserve">периоду, утвержденным  главным инженером. 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 xml:space="preserve">Гидравлические испытания разводящих сетей начинают проводить после окончания отопительного периода </w:t>
      </w:r>
      <w:proofErr w:type="gramStart"/>
      <w:r w:rsidRPr="00D14B7C">
        <w:rPr>
          <w:rFonts w:asciiTheme="majorHAnsi" w:hAnsiTheme="majorHAnsi" w:cs="Arial"/>
          <w:color w:val="000000"/>
          <w:spacing w:val="13"/>
        </w:rPr>
        <w:t>согласно графика</w:t>
      </w:r>
      <w:proofErr w:type="gramEnd"/>
      <w:r w:rsidRPr="00D14B7C">
        <w:rPr>
          <w:rFonts w:asciiTheme="majorHAnsi" w:hAnsiTheme="majorHAnsi" w:cs="Arial"/>
          <w:color w:val="000000"/>
          <w:spacing w:val="13"/>
        </w:rPr>
        <w:t xml:space="preserve"> подготовки к отопительному периоду.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>Гидравлические испытания тепловых вводов проводятся в период отключения магистральных сетей, на срок 10 календарных дней.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>Гидравлические испытания тепловых сетей предъявляются представителю магистральных сетей. Результаты испытаний с подписью представителя вносятся в накопительную ведомость приёмки абонента.</w:t>
      </w:r>
    </w:p>
    <w:p w:rsidR="00D14B7C" w:rsidRDefault="00D14B7C" w:rsidP="00D14B7C">
      <w:pPr>
        <w:shd w:val="clear" w:color="auto" w:fill="FFFFFF"/>
        <w:tabs>
          <w:tab w:val="left" w:pos="0"/>
        </w:tabs>
        <w:ind w:right="208" w:firstLine="426"/>
        <w:jc w:val="center"/>
        <w:rPr>
          <w:rFonts w:asciiTheme="majorHAnsi" w:hAnsiTheme="majorHAnsi" w:cs="Arial"/>
          <w:color w:val="000000"/>
          <w:spacing w:val="-13"/>
        </w:rPr>
      </w:pPr>
    </w:p>
    <w:p w:rsidR="00244D77" w:rsidRPr="009C4E89" w:rsidRDefault="009C4E89" w:rsidP="009C4E89">
      <w:pPr>
        <w:shd w:val="clear" w:color="auto" w:fill="FFFFFF"/>
        <w:tabs>
          <w:tab w:val="left" w:pos="0"/>
        </w:tabs>
        <w:ind w:right="208"/>
        <w:jc w:val="center"/>
        <w:rPr>
          <w:rFonts w:asciiTheme="majorHAnsi" w:eastAsia="Times New Roman" w:hAnsiTheme="majorHAnsi" w:cs="Arial"/>
          <w:color w:val="000000"/>
          <w:spacing w:val="4"/>
        </w:rPr>
      </w:pPr>
      <w:r>
        <w:rPr>
          <w:rFonts w:asciiTheme="majorHAnsi" w:eastAsia="Times New Roman" w:hAnsiTheme="majorHAnsi" w:cs="Arial"/>
          <w:color w:val="000000"/>
          <w:spacing w:val="4"/>
        </w:rPr>
        <w:t xml:space="preserve">8. </w:t>
      </w:r>
      <w:r w:rsidR="00D25C4D" w:rsidRPr="009C4E89">
        <w:rPr>
          <w:rFonts w:asciiTheme="majorHAnsi" w:eastAsia="Times New Roman" w:hAnsiTheme="majorHAnsi" w:cs="Arial"/>
          <w:color w:val="000000"/>
          <w:spacing w:val="4"/>
        </w:rPr>
        <w:t>ОТВЕТСТВЕННОСТЬ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0"/>
        </w:tabs>
        <w:ind w:right="208"/>
        <w:rPr>
          <w:rFonts w:asciiTheme="majorHAnsi" w:hAnsiTheme="majorHAnsi" w:cs="Arial"/>
        </w:rPr>
      </w:pPr>
    </w:p>
    <w:p w:rsidR="001E108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9"/>
        </w:rPr>
      </w:pPr>
      <w:r w:rsidRPr="00D14B7C">
        <w:rPr>
          <w:rFonts w:asciiTheme="majorHAnsi" w:hAnsiTheme="majorHAnsi" w:cs="Arial"/>
          <w:color w:val="000000"/>
          <w:spacing w:val="9"/>
        </w:rPr>
        <w:t xml:space="preserve">1. </w:t>
      </w:r>
      <w:r w:rsidR="00D82968" w:rsidRPr="00D14B7C">
        <w:rPr>
          <w:rFonts w:asciiTheme="majorHAnsi" w:eastAsia="Times New Roman" w:hAnsiTheme="majorHAnsi" w:cs="Arial"/>
          <w:color w:val="000000"/>
          <w:spacing w:val="9"/>
        </w:rPr>
        <w:t xml:space="preserve">Исполнителем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должно быть организовано техническое обслуживание, периодич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>ность проведения которого должна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 xml:space="preserve">быть определена по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 xml:space="preserve">распоряжению технического руководителя. </w:t>
      </w:r>
    </w:p>
    <w:p w:rsidR="001E1087" w:rsidRPr="00D14B7C" w:rsidRDefault="00D25C4D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9"/>
        </w:rPr>
      </w:pPr>
      <w:r w:rsidRPr="00D14B7C">
        <w:rPr>
          <w:rFonts w:asciiTheme="majorHAnsi" w:eastAsia="Times New Roman" w:hAnsiTheme="majorHAnsi" w:cs="Arial"/>
          <w:color w:val="000000"/>
          <w:spacing w:val="9"/>
        </w:rPr>
        <w:t>2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. Ответственность за организацию технического обслуживания несет административно-технический персонал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Исполнителя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,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которому переданы 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тепловые сети.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12"/>
        </w:rPr>
        <w:t>3</w:t>
      </w:r>
      <w:r w:rsidR="005C6E52" w:rsidRPr="00D14B7C">
        <w:rPr>
          <w:rFonts w:asciiTheme="majorHAnsi" w:hAnsiTheme="majorHAnsi" w:cs="Arial"/>
          <w:color w:val="000000"/>
          <w:spacing w:val="-12"/>
        </w:rPr>
        <w:t>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При</w:t>
      </w:r>
      <w:r w:rsidR="005C6E52" w:rsidRPr="00D14B7C">
        <w:rPr>
          <w:rFonts w:asciiTheme="majorHAnsi" w:eastAsia="Times New Roman" w:hAnsiTheme="majorHAnsi" w:cs="Arial"/>
          <w:color w:val="FF0000"/>
          <w:spacing w:val="1"/>
        </w:rPr>
        <w:t xml:space="preserve"> </w:t>
      </w:r>
      <w:r w:rsidR="00AA220D" w:rsidRPr="00D14B7C">
        <w:rPr>
          <w:rFonts w:asciiTheme="majorHAnsi" w:eastAsia="Times New Roman" w:hAnsiTheme="majorHAnsi" w:cs="Arial"/>
          <w:spacing w:val="1"/>
        </w:rPr>
        <w:t xml:space="preserve">ежедневном </w:t>
      </w:r>
      <w:r w:rsidR="00AA220D" w:rsidRPr="00D14B7C">
        <w:rPr>
          <w:rFonts w:asciiTheme="majorHAnsi" w:eastAsia="Times New Roman" w:hAnsiTheme="majorHAnsi" w:cs="Arial"/>
          <w:color w:val="FF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техническом обслуживании (ТО) следует проводить операции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 xml:space="preserve">контрольного характера (осмотр, надзор за 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>с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облюдением эксплуатационных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инструкций, технические испытания и пр</w:t>
      </w:r>
      <w:r w:rsidR="00AA220D" w:rsidRPr="00D14B7C">
        <w:rPr>
          <w:rFonts w:asciiTheme="majorHAnsi" w:eastAsia="Times New Roman" w:hAnsiTheme="majorHAnsi" w:cs="Arial"/>
          <w:color w:val="000000"/>
          <w:spacing w:val="3"/>
        </w:rPr>
        <w:t>оверки технического состояния), а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 xml:space="preserve">некоторые 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>технологические операции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 xml:space="preserve"> восстановительного характера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(регулирование и под наладку, очистку, смазку, замену вышедших из строя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4"/>
        </w:rPr>
        <w:t>деталей без значительной разборки, устранение различных мелких дефектов)</w:t>
      </w:r>
      <w:r w:rsidR="00AA220D" w:rsidRPr="00D14B7C">
        <w:rPr>
          <w:rFonts w:asciiTheme="majorHAnsi" w:eastAsia="Times New Roman" w:hAnsiTheme="majorHAnsi" w:cs="Arial"/>
          <w:color w:val="000000"/>
          <w:spacing w:val="-4"/>
        </w:rPr>
        <w:t xml:space="preserve"> выполняются при необходимости.</w:t>
      </w:r>
      <w:r w:rsidR="00AA220D" w:rsidRPr="00D14B7C">
        <w:rPr>
          <w:rFonts w:asciiTheme="majorHAnsi" w:hAnsiTheme="majorHAnsi" w:cs="Arial"/>
        </w:rPr>
        <w:t xml:space="preserve">                       </w:t>
      </w:r>
      <w:r w:rsidRPr="00D14B7C">
        <w:rPr>
          <w:rFonts w:asciiTheme="majorHAnsi" w:hAnsiTheme="majorHAnsi" w:cs="Arial"/>
        </w:rPr>
        <w:t>4.</w:t>
      </w:r>
      <w:r w:rsidR="00D82968" w:rsidRPr="00D14B7C">
        <w:rPr>
          <w:rFonts w:asciiTheme="majorHAnsi" w:hAnsiTheme="majorHAnsi" w:cs="Arial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 xml:space="preserve">При сезонном техническом обслуживании (СТО)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и подготовке к отопительному сезону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дополнительно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 xml:space="preserve">выполняются 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>р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аботы по проверке работоспособности и техническому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обслуживанию запорной арматуры, гидравлические испытания трубопроводов.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-5"/>
        </w:rPr>
        <w:t>5.</w:t>
      </w:r>
      <w:r w:rsidR="00D82968" w:rsidRPr="00D14B7C"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С целью контроля состояния подземных теплопроводов и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 xml:space="preserve">предупреждения их аварийных 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>повреждений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 xml:space="preserve"> ежегодно по графику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проводится  комплекс работ по инженерной диагностике технического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состояния и режима функционирования участков тепловых сетей с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4"/>
        </w:rPr>
        <w:t>периодичностью один раз в 12 лет на каждом участке.</w:t>
      </w:r>
    </w:p>
    <w:p w:rsidR="001E108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-4"/>
        </w:rPr>
      </w:pPr>
      <w:r w:rsidRPr="00D14B7C">
        <w:rPr>
          <w:rFonts w:asciiTheme="majorHAnsi" w:eastAsia="Times New Roman" w:hAnsiTheme="majorHAnsi" w:cs="Arial"/>
          <w:color w:val="000000"/>
          <w:spacing w:val="-1"/>
        </w:rPr>
        <w:t xml:space="preserve">Результаты используются для последующего планирования объемов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капитального и текущего ремонтов.</w:t>
      </w:r>
    </w:p>
    <w:p w:rsidR="001E1087" w:rsidRPr="00D14B7C" w:rsidRDefault="00D25C4D" w:rsidP="00D14B7C">
      <w:pPr>
        <w:shd w:val="clear" w:color="auto" w:fill="FFFFFF"/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6.</w:t>
      </w:r>
      <w:r w:rsidRPr="00D14B7C">
        <w:rPr>
          <w:rFonts w:asciiTheme="majorHAnsi" w:hAnsiTheme="majorHAnsi" w:cs="Arial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t>Все выявленные в процессе проведения работ по техническому</w:t>
      </w:r>
      <w:r w:rsidR="00921D8C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t xml:space="preserve">обслуживанию тепловых сетей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lastRenderedPageBreak/>
        <w:t>дефекты, которые невозможно устранить</w:t>
      </w:r>
      <w:r w:rsidR="00921D8C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4"/>
        </w:rPr>
        <w:t>без отключения теплопровода, не представляющие непосредственной</w:t>
      </w:r>
      <w:r w:rsidR="00921D8C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4"/>
        </w:rPr>
        <w:t>опасности с точки зрения надежности эксплуатации, должны быть</w:t>
      </w:r>
      <w:r w:rsidR="00921D8C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0"/>
        </w:rPr>
        <w:t>отражены в «Журнале обхода тепловых сетей» и устранены в период</w:t>
      </w:r>
      <w:r w:rsidR="00921D8C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проведения текущего ремонта.</w:t>
      </w:r>
    </w:p>
    <w:p w:rsidR="00244D77" w:rsidRPr="00D14B7C" w:rsidRDefault="005C6E52" w:rsidP="00D14B7C">
      <w:pPr>
        <w:numPr>
          <w:ilvl w:val="0"/>
          <w:numId w:val="13"/>
        </w:numPr>
        <w:shd w:val="clear" w:color="auto" w:fill="FFFFFF"/>
        <w:tabs>
          <w:tab w:val="left" w:pos="1163"/>
        </w:tabs>
        <w:ind w:right="208" w:firstLine="426"/>
        <w:jc w:val="both"/>
        <w:rPr>
          <w:rFonts w:asciiTheme="majorHAnsi" w:hAnsiTheme="majorHAnsi" w:cs="Arial"/>
          <w:color w:val="000000"/>
          <w:spacing w:val="-26"/>
        </w:rPr>
      </w:pPr>
      <w:r w:rsidRPr="00D14B7C">
        <w:rPr>
          <w:rFonts w:asciiTheme="majorHAnsi" w:eastAsia="Times New Roman" w:hAnsiTheme="majorHAnsi" w:cs="Arial"/>
          <w:color w:val="000000"/>
          <w:spacing w:val="-1"/>
        </w:rPr>
        <w:t>Дефекты и неисправности, которые могут вызвать аварию тепловой</w:t>
      </w:r>
      <w:r w:rsidR="00921D8C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сети, должны быть устранены немедленно.</w:t>
      </w:r>
    </w:p>
    <w:p w:rsidR="00244D77" w:rsidRPr="00D14B7C" w:rsidRDefault="005C6E52" w:rsidP="00D14B7C">
      <w:pPr>
        <w:numPr>
          <w:ilvl w:val="0"/>
          <w:numId w:val="13"/>
        </w:numPr>
        <w:shd w:val="clear" w:color="auto" w:fill="FFFFFF"/>
        <w:tabs>
          <w:tab w:val="left" w:pos="1163"/>
        </w:tabs>
        <w:ind w:right="208" w:firstLine="426"/>
        <w:jc w:val="both"/>
        <w:rPr>
          <w:rFonts w:asciiTheme="majorHAnsi" w:hAnsiTheme="majorHAnsi" w:cs="Arial"/>
          <w:color w:val="000000"/>
          <w:spacing w:val="-27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После аварийного ремонта тепловых сетей выполняются работы</w:t>
      </w:r>
      <w:r w:rsidR="00921D8C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по восстановлению асфальтобетонных покрытий и газонов.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8"/>
        </w:rPr>
      </w:pPr>
      <w:r w:rsidRPr="00D14B7C">
        <w:rPr>
          <w:rFonts w:asciiTheme="majorHAnsi" w:hAnsiTheme="majorHAnsi" w:cs="Arial"/>
          <w:color w:val="000000"/>
          <w:spacing w:val="-32"/>
        </w:rPr>
        <w:t>9</w:t>
      </w:r>
      <w:r w:rsidR="005C6E52" w:rsidRPr="00D14B7C">
        <w:rPr>
          <w:rFonts w:asciiTheme="majorHAnsi" w:hAnsiTheme="majorHAnsi" w:cs="Arial"/>
          <w:color w:val="000000"/>
          <w:spacing w:val="-32"/>
        </w:rPr>
        <w:t>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921D8C" w:rsidRPr="00D14B7C">
        <w:rPr>
          <w:rFonts w:asciiTheme="majorHAnsi" w:hAnsiTheme="majorHAnsi" w:cs="Arial"/>
          <w:color w:val="000000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>Все работы должны выполняться с соблюдением правил охраны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8"/>
        </w:rPr>
        <w:t>труда.</w:t>
      </w:r>
    </w:p>
    <w:p w:rsidR="00D25C4D" w:rsidRPr="00D14B7C" w:rsidRDefault="00D25C4D" w:rsidP="00D14B7C">
      <w:pPr>
        <w:ind w:firstLine="426"/>
        <w:jc w:val="both"/>
        <w:rPr>
          <w:rFonts w:asciiTheme="majorHAnsi" w:hAnsiTheme="majorHAnsi" w:cs="Arial"/>
        </w:rPr>
      </w:pPr>
    </w:p>
    <w:p w:rsidR="00996975" w:rsidRPr="004F4C81" w:rsidRDefault="00996975" w:rsidP="00996975">
      <w:pPr>
        <w:rPr>
          <w:b/>
          <w:sz w:val="22"/>
          <w:szCs w:val="22"/>
        </w:rPr>
      </w:pPr>
      <w:r w:rsidRPr="004F4C81">
        <w:rPr>
          <w:b/>
          <w:sz w:val="22"/>
          <w:szCs w:val="22"/>
        </w:rPr>
        <w:t xml:space="preserve">Генеральный директор </w:t>
      </w:r>
      <w:r>
        <w:rPr>
          <w:b/>
          <w:sz w:val="22"/>
          <w:szCs w:val="22"/>
        </w:rPr>
        <w:t xml:space="preserve">                                   </w:t>
      </w:r>
      <w:r w:rsidR="00563004">
        <w:rPr>
          <w:b/>
          <w:sz w:val="22"/>
          <w:szCs w:val="22"/>
        </w:rPr>
        <w:t>_____________________</w:t>
      </w:r>
    </w:p>
    <w:p w:rsidR="00996975" w:rsidRPr="004F4C81" w:rsidRDefault="00996975" w:rsidP="00996975">
      <w:pPr>
        <w:rPr>
          <w:b/>
          <w:sz w:val="22"/>
          <w:szCs w:val="22"/>
        </w:rPr>
      </w:pPr>
      <w:r w:rsidRPr="004F4C81">
        <w:rPr>
          <w:b/>
          <w:sz w:val="22"/>
          <w:szCs w:val="22"/>
        </w:rPr>
        <w:t>ООО</w:t>
      </w:r>
      <w:r>
        <w:rPr>
          <w:b/>
          <w:sz w:val="22"/>
          <w:szCs w:val="22"/>
        </w:rPr>
        <w:t xml:space="preserve"> </w:t>
      </w:r>
      <w:r w:rsidRPr="004F4C81">
        <w:rPr>
          <w:b/>
          <w:sz w:val="22"/>
          <w:szCs w:val="22"/>
        </w:rPr>
        <w:t>«</w:t>
      </w:r>
      <w:proofErr w:type="spellStart"/>
      <w:proofErr w:type="gramStart"/>
      <w:r w:rsidR="002F68F3">
        <w:rPr>
          <w:b/>
          <w:sz w:val="22"/>
          <w:szCs w:val="22"/>
        </w:rPr>
        <w:t>ТеплоЭнерго</w:t>
      </w:r>
      <w:proofErr w:type="spellEnd"/>
      <w:r w:rsidRPr="004F4C81">
        <w:rPr>
          <w:b/>
          <w:sz w:val="22"/>
          <w:szCs w:val="22"/>
        </w:rPr>
        <w:t xml:space="preserve">»   </w:t>
      </w:r>
      <w:proofErr w:type="gramEnd"/>
      <w:r w:rsidRPr="004F4C81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 w:rsidRPr="004F4C81">
        <w:rPr>
          <w:b/>
          <w:sz w:val="22"/>
          <w:szCs w:val="22"/>
        </w:rPr>
        <w:t xml:space="preserve">       </w:t>
      </w:r>
      <w:r w:rsidR="00563004">
        <w:rPr>
          <w:b/>
          <w:sz w:val="22"/>
          <w:szCs w:val="22"/>
        </w:rPr>
        <w:t>_____________________</w:t>
      </w:r>
    </w:p>
    <w:p w:rsidR="00996975" w:rsidRPr="004F4C81" w:rsidRDefault="00996975" w:rsidP="00996975">
      <w:pPr>
        <w:rPr>
          <w:sz w:val="22"/>
          <w:szCs w:val="22"/>
        </w:rPr>
      </w:pPr>
    </w:p>
    <w:p w:rsidR="00996975" w:rsidRPr="004F4C81" w:rsidRDefault="00996975" w:rsidP="00996975">
      <w:pPr>
        <w:rPr>
          <w:sz w:val="22"/>
          <w:szCs w:val="22"/>
        </w:rPr>
      </w:pPr>
    </w:p>
    <w:p w:rsidR="00996975" w:rsidRDefault="00996975" w:rsidP="00996975">
      <w:pPr>
        <w:ind w:left="720" w:hanging="720"/>
      </w:pPr>
      <w:r w:rsidRPr="004F4C81">
        <w:rPr>
          <w:sz w:val="22"/>
          <w:szCs w:val="22"/>
        </w:rPr>
        <w:t>________________/</w:t>
      </w:r>
      <w:r w:rsidR="00563004">
        <w:rPr>
          <w:sz w:val="22"/>
          <w:szCs w:val="22"/>
        </w:rPr>
        <w:t>_____________</w:t>
      </w:r>
      <w:r w:rsidRPr="004F4C81">
        <w:rPr>
          <w:sz w:val="22"/>
          <w:szCs w:val="22"/>
        </w:rPr>
        <w:t>/</w:t>
      </w:r>
      <w:r w:rsidRPr="004F4C81">
        <w:rPr>
          <w:sz w:val="22"/>
          <w:szCs w:val="22"/>
        </w:rPr>
        <w:tab/>
      </w:r>
      <w:r w:rsidRPr="004F4C8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4F4C8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F4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F4C81">
        <w:rPr>
          <w:sz w:val="22"/>
          <w:szCs w:val="22"/>
        </w:rPr>
        <w:t xml:space="preserve"> ______________/</w:t>
      </w:r>
      <w:r w:rsidR="00563004">
        <w:rPr>
          <w:sz w:val="22"/>
          <w:szCs w:val="22"/>
        </w:rPr>
        <w:t>____________</w:t>
      </w:r>
      <w:r w:rsidRPr="004F4C81">
        <w:rPr>
          <w:sz w:val="22"/>
          <w:szCs w:val="22"/>
        </w:rPr>
        <w:t>/</w:t>
      </w:r>
      <w:r>
        <w:tab/>
        <w:t xml:space="preserve">       </w:t>
      </w:r>
    </w:p>
    <w:p w:rsidR="00D25C4D" w:rsidRPr="00D14B7C" w:rsidRDefault="00996975" w:rsidP="00996975">
      <w:pPr>
        <w:shd w:val="clear" w:color="auto" w:fill="FFFFFF"/>
        <w:tabs>
          <w:tab w:val="left" w:pos="567"/>
        </w:tabs>
        <w:spacing w:line="317" w:lineRule="exact"/>
        <w:ind w:right="208" w:firstLine="426"/>
        <w:jc w:val="both"/>
        <w:rPr>
          <w:rFonts w:asciiTheme="majorHAnsi" w:hAnsiTheme="majorHAnsi" w:cs="Arial"/>
        </w:rPr>
      </w:pPr>
      <w:r w:rsidRPr="004F4C81">
        <w:t>подпись</w:t>
      </w:r>
      <w:r w:rsidRPr="004F4C81">
        <w:tab/>
        <w:t xml:space="preserve">                                                            </w:t>
      </w:r>
      <w:r>
        <w:t xml:space="preserve">   </w:t>
      </w:r>
      <w:r w:rsidRPr="004F4C81">
        <w:t xml:space="preserve">подпись                                                                                       </w:t>
      </w:r>
    </w:p>
    <w:sectPr w:rsidR="00D25C4D" w:rsidRPr="00D14B7C" w:rsidSect="009C4E89">
      <w:type w:val="continuous"/>
      <w:pgSz w:w="11909" w:h="16834"/>
      <w:pgMar w:top="567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A436C4"/>
    <w:lvl w:ilvl="0">
      <w:numFmt w:val="bullet"/>
      <w:lvlText w:val="*"/>
      <w:lvlJc w:val="left"/>
    </w:lvl>
  </w:abstractNum>
  <w:abstractNum w:abstractNumId="1" w15:restartNumberingAfterBreak="0">
    <w:nsid w:val="14263160"/>
    <w:multiLevelType w:val="singleLevel"/>
    <w:tmpl w:val="CFC690D2"/>
    <w:lvl w:ilvl="0">
      <w:start w:val="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365D2F"/>
    <w:multiLevelType w:val="singleLevel"/>
    <w:tmpl w:val="C3B0EA94"/>
    <w:lvl w:ilvl="0">
      <w:start w:val="4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382918"/>
    <w:multiLevelType w:val="singleLevel"/>
    <w:tmpl w:val="4D24ACEE"/>
    <w:lvl w:ilvl="0">
      <w:start w:val="7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A70844"/>
    <w:multiLevelType w:val="singleLevel"/>
    <w:tmpl w:val="AC7A51FE"/>
    <w:lvl w:ilvl="0">
      <w:start w:val="4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526A41"/>
    <w:multiLevelType w:val="singleLevel"/>
    <w:tmpl w:val="80E8BE32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7C65F8"/>
    <w:multiLevelType w:val="singleLevel"/>
    <w:tmpl w:val="6672AA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DA62E2"/>
    <w:multiLevelType w:val="singleLevel"/>
    <w:tmpl w:val="4D24ACEE"/>
    <w:lvl w:ilvl="0">
      <w:start w:val="7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BF63EE"/>
    <w:multiLevelType w:val="singleLevel"/>
    <w:tmpl w:val="BCC2D5AA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DF0A42"/>
    <w:multiLevelType w:val="singleLevel"/>
    <w:tmpl w:val="6672AA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0569F5"/>
    <w:multiLevelType w:val="singleLevel"/>
    <w:tmpl w:val="60342F3C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1D16D55"/>
    <w:multiLevelType w:val="singleLevel"/>
    <w:tmpl w:val="66B496A6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6A2584"/>
    <w:multiLevelType w:val="singleLevel"/>
    <w:tmpl w:val="D518B198"/>
    <w:lvl w:ilvl="0">
      <w:start w:val="4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673973"/>
    <w:multiLevelType w:val="singleLevel"/>
    <w:tmpl w:val="561C0654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0"/>
    <w:rsid w:val="00011776"/>
    <w:rsid w:val="000124BD"/>
    <w:rsid w:val="000F33FC"/>
    <w:rsid w:val="00125A40"/>
    <w:rsid w:val="001637E5"/>
    <w:rsid w:val="001778B0"/>
    <w:rsid w:val="001E1087"/>
    <w:rsid w:val="001E7527"/>
    <w:rsid w:val="00205985"/>
    <w:rsid w:val="00232755"/>
    <w:rsid w:val="00233A36"/>
    <w:rsid w:val="00244D77"/>
    <w:rsid w:val="00256030"/>
    <w:rsid w:val="002560AB"/>
    <w:rsid w:val="00257955"/>
    <w:rsid w:val="002A28EE"/>
    <w:rsid w:val="002E7D6E"/>
    <w:rsid w:val="002F68F3"/>
    <w:rsid w:val="00307539"/>
    <w:rsid w:val="003E5A85"/>
    <w:rsid w:val="00432F7B"/>
    <w:rsid w:val="0046590A"/>
    <w:rsid w:val="004839EE"/>
    <w:rsid w:val="00486F0C"/>
    <w:rsid w:val="00563004"/>
    <w:rsid w:val="0058079A"/>
    <w:rsid w:val="005C6E52"/>
    <w:rsid w:val="00604FCF"/>
    <w:rsid w:val="006402A8"/>
    <w:rsid w:val="00647AFF"/>
    <w:rsid w:val="00661B93"/>
    <w:rsid w:val="0067491E"/>
    <w:rsid w:val="00675814"/>
    <w:rsid w:val="00691C1B"/>
    <w:rsid w:val="00722D31"/>
    <w:rsid w:val="007D04EE"/>
    <w:rsid w:val="007D78BF"/>
    <w:rsid w:val="007E70CC"/>
    <w:rsid w:val="008668AC"/>
    <w:rsid w:val="00912915"/>
    <w:rsid w:val="00921D8C"/>
    <w:rsid w:val="00996975"/>
    <w:rsid w:val="009C4E89"/>
    <w:rsid w:val="00A51602"/>
    <w:rsid w:val="00AA220D"/>
    <w:rsid w:val="00B11D10"/>
    <w:rsid w:val="00B766C8"/>
    <w:rsid w:val="00B971B0"/>
    <w:rsid w:val="00BC1744"/>
    <w:rsid w:val="00C327D7"/>
    <w:rsid w:val="00C43EBC"/>
    <w:rsid w:val="00D14B7C"/>
    <w:rsid w:val="00D25C4D"/>
    <w:rsid w:val="00D63BD4"/>
    <w:rsid w:val="00D82968"/>
    <w:rsid w:val="00E0459E"/>
    <w:rsid w:val="00E101ED"/>
    <w:rsid w:val="00E135A4"/>
    <w:rsid w:val="00E962B6"/>
    <w:rsid w:val="00F13EB6"/>
    <w:rsid w:val="00F5002A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D5A13-5431-488A-A0FF-EF3280D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030"/>
    <w:pPr>
      <w:ind w:left="720"/>
      <w:contextualSpacing/>
    </w:pPr>
  </w:style>
  <w:style w:type="paragraph" w:styleId="a6">
    <w:name w:val="No Spacing"/>
    <w:uiPriority w:val="1"/>
    <w:qFormat/>
    <w:rsid w:val="0017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829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968"/>
  </w:style>
  <w:style w:type="character" w:customStyle="1" w:styleId="a9">
    <w:name w:val="Текст примечания Знак"/>
    <w:basedOn w:val="a0"/>
    <w:link w:val="a8"/>
    <w:uiPriority w:val="99"/>
    <w:semiHidden/>
    <w:rsid w:val="00D82968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9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96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Денис Сергеевич</dc:creator>
  <cp:lastModifiedBy>Vadim Popkov</cp:lastModifiedBy>
  <cp:revision>2</cp:revision>
  <cp:lastPrinted>2014-09-29T07:22:00Z</cp:lastPrinted>
  <dcterms:created xsi:type="dcterms:W3CDTF">2019-05-24T10:44:00Z</dcterms:created>
  <dcterms:modified xsi:type="dcterms:W3CDTF">2019-05-24T10:44:00Z</dcterms:modified>
</cp:coreProperties>
</file>