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A9" w:rsidRPr="009C1A91" w:rsidRDefault="00EE67A9" w:rsidP="00EE67A9">
      <w:pPr>
        <w:spacing w:line="240" w:lineRule="auto"/>
        <w:ind w:left="5103" w:firstLine="567"/>
        <w:textAlignment w:val="top"/>
        <w:rPr>
          <w:rFonts w:ascii="Times New Roman" w:hAnsi="Times New Roman"/>
          <w:b/>
          <w:bCs/>
          <w:color w:val="auto"/>
          <w:sz w:val="24"/>
          <w:szCs w:val="24"/>
          <w:u w:val="single"/>
        </w:rPr>
      </w:pPr>
      <w:r w:rsidRPr="009C1A91">
        <w:rPr>
          <w:rFonts w:ascii="Times New Roman" w:hAnsi="Times New Roman"/>
          <w:b/>
          <w:bCs/>
          <w:color w:val="auto"/>
          <w:sz w:val="24"/>
          <w:szCs w:val="24"/>
          <w:u w:val="single"/>
        </w:rPr>
        <w:t>Приложение №1</w:t>
      </w:r>
    </w:p>
    <w:p w:rsidR="00EE67A9" w:rsidRPr="00C44708" w:rsidRDefault="00EE67A9" w:rsidP="00EE67A9">
      <w:pPr>
        <w:pStyle w:val="a3"/>
        <w:spacing w:before="0" w:beforeAutospacing="0" w:after="0" w:afterAutospacing="0"/>
        <w:ind w:left="5670"/>
      </w:pPr>
      <w:r w:rsidRPr="009C1A91">
        <w:t>к П</w:t>
      </w:r>
      <w:r w:rsidRPr="009C1A91">
        <w:rPr>
          <w:bCs/>
        </w:rPr>
        <w:t xml:space="preserve">оложению о членстве в Ассоциации, в том числе о требованиях к членам Ассоциации, о размере, порядке расчета и уплаты вступительного взноса, </w:t>
      </w:r>
      <w:r>
        <w:rPr>
          <w:bCs/>
          <w:color w:val="22232F"/>
        </w:rPr>
        <w:t xml:space="preserve">утвержденному решением Общего собрания членов </w:t>
      </w:r>
      <w:proofErr w:type="gramStart"/>
      <w:r>
        <w:rPr>
          <w:bCs/>
          <w:color w:val="22232F"/>
        </w:rPr>
        <w:t xml:space="preserve">Ассоциации, </w:t>
      </w:r>
      <w:r>
        <w:rPr>
          <w:bCs/>
        </w:rPr>
        <w:t xml:space="preserve"> </w:t>
      </w:r>
      <w:r w:rsidRPr="00C44708">
        <w:t>Протокол</w:t>
      </w:r>
      <w:proofErr w:type="gramEnd"/>
      <w:r w:rsidRPr="00C44708">
        <w:t xml:space="preserve"> № 34 от 19 апреля 2023</w:t>
      </w:r>
      <w:r>
        <w:t>г.</w:t>
      </w:r>
    </w:p>
    <w:p w:rsidR="00EE67A9" w:rsidRPr="00C44708" w:rsidRDefault="00EE67A9" w:rsidP="00EE67A9">
      <w:pPr>
        <w:spacing w:line="240" w:lineRule="auto"/>
        <w:ind w:left="5103"/>
        <w:textAlignment w:val="top"/>
        <w:rPr>
          <w:rFonts w:ascii="Times New Roman" w:hAnsi="Times New Roman" w:cs="Times New Roman"/>
          <w:color w:val="auto"/>
          <w:sz w:val="24"/>
          <w:szCs w:val="24"/>
        </w:rPr>
      </w:pPr>
    </w:p>
    <w:p w:rsidR="00EE67A9" w:rsidRPr="009C1A91" w:rsidRDefault="00EE67A9" w:rsidP="00EE67A9">
      <w:pPr>
        <w:spacing w:line="240" w:lineRule="auto"/>
        <w:ind w:left="5103"/>
        <w:jc w:val="right"/>
        <w:textAlignment w:val="top"/>
        <w:rPr>
          <w:rFonts w:ascii="Times New Roman" w:hAnsi="Times New Roman" w:cs="Times New Roman"/>
          <w:color w:val="auto"/>
          <w:sz w:val="24"/>
          <w:szCs w:val="24"/>
        </w:rPr>
      </w:pPr>
    </w:p>
    <w:p w:rsidR="00EE67A9" w:rsidRPr="009C1A91" w:rsidRDefault="00EE67A9" w:rsidP="00EE67A9">
      <w:pPr>
        <w:spacing w:line="240" w:lineRule="auto"/>
        <w:ind w:left="5103"/>
        <w:jc w:val="right"/>
        <w:textAlignment w:val="top"/>
        <w:rPr>
          <w:rFonts w:ascii="Times New Roman" w:hAnsi="Times New Roman" w:cs="Times New Roman"/>
          <w:color w:val="auto"/>
          <w:sz w:val="24"/>
          <w:szCs w:val="24"/>
        </w:rPr>
      </w:pPr>
    </w:p>
    <w:p w:rsidR="00EE67A9" w:rsidRPr="009C1A91" w:rsidRDefault="00EE67A9" w:rsidP="00EE67A9">
      <w:pPr>
        <w:ind w:firstLine="567"/>
        <w:jc w:val="center"/>
        <w:rPr>
          <w:rFonts w:ascii="Times New Roman" w:hAnsi="Times New Roman" w:cs="Times New Roman"/>
          <w:b/>
          <w:color w:val="auto"/>
          <w:sz w:val="24"/>
          <w:szCs w:val="24"/>
        </w:rPr>
      </w:pPr>
      <w:bookmarkStart w:id="0" w:name="_GoBack"/>
      <w:r w:rsidRPr="009C1A91">
        <w:rPr>
          <w:rFonts w:ascii="Times New Roman" w:hAnsi="Times New Roman" w:cs="Times New Roman"/>
          <w:b/>
          <w:color w:val="auto"/>
          <w:sz w:val="24"/>
          <w:szCs w:val="24"/>
        </w:rPr>
        <w:t xml:space="preserve">Требования к членам Ассоциации, выполняющим работы по строительству, реконструкции, капитальному ремонту, сносу объектов капитального строительства </w:t>
      </w:r>
    </w:p>
    <w:p w:rsidR="00EE67A9" w:rsidRPr="009C1A91" w:rsidRDefault="00EE67A9" w:rsidP="00EE67A9">
      <w:pPr>
        <w:ind w:firstLine="567"/>
        <w:jc w:val="center"/>
        <w:rPr>
          <w:rFonts w:ascii="Times New Roman" w:hAnsi="Times New Roman" w:cs="Times New Roman"/>
          <w:i/>
          <w:color w:val="auto"/>
          <w:sz w:val="24"/>
          <w:szCs w:val="24"/>
        </w:rPr>
      </w:pPr>
      <w:r w:rsidRPr="009C1A91">
        <w:rPr>
          <w:rFonts w:ascii="Times New Roman" w:hAnsi="Times New Roman" w:cs="Times New Roman"/>
          <w:i/>
          <w:color w:val="auto"/>
          <w:sz w:val="24"/>
          <w:szCs w:val="24"/>
        </w:rPr>
        <w:t>(за исключением особо опасных, технически сложных и уникальных объектов, а также объектов использования атомной энергии)</w:t>
      </w:r>
    </w:p>
    <w:bookmarkEnd w:id="0"/>
    <w:p w:rsidR="00EE67A9" w:rsidRPr="009C1A91" w:rsidRDefault="00EE67A9" w:rsidP="00EE67A9">
      <w:pPr>
        <w:spacing w:line="360" w:lineRule="auto"/>
        <w:ind w:firstLine="709"/>
        <w:jc w:val="both"/>
        <w:rPr>
          <w:rFonts w:ascii="Times New Roman" w:hAnsi="Times New Roman" w:cs="Times New Roman"/>
          <w:color w:val="auto"/>
          <w:sz w:val="24"/>
          <w:szCs w:val="24"/>
        </w:rPr>
      </w:pPr>
    </w:p>
    <w:p w:rsidR="00EE67A9" w:rsidRPr="009C1A91" w:rsidRDefault="00EE67A9" w:rsidP="00EE67A9">
      <w:pPr>
        <w:spacing w:line="360" w:lineRule="auto"/>
        <w:ind w:firstLine="567"/>
        <w:jc w:val="both"/>
        <w:rPr>
          <w:rFonts w:ascii="Times New Roman" w:hAnsi="Times New Roman" w:cs="Times New Roman"/>
          <w:b/>
          <w:color w:val="auto"/>
          <w:sz w:val="24"/>
          <w:szCs w:val="24"/>
        </w:rPr>
      </w:pPr>
      <w:r w:rsidRPr="009C1A91">
        <w:rPr>
          <w:rFonts w:ascii="Times New Roman" w:hAnsi="Times New Roman" w:cs="Times New Roman"/>
          <w:b/>
          <w:color w:val="auto"/>
          <w:sz w:val="24"/>
          <w:szCs w:val="24"/>
        </w:rPr>
        <w:t>1. Требования к кадровому составу:</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hAnsi="Times New Roman" w:cs="Times New Roman"/>
          <w:color w:val="auto"/>
          <w:sz w:val="24"/>
          <w:szCs w:val="24"/>
        </w:rPr>
        <w:t>1.1. </w:t>
      </w:r>
      <w:r w:rsidRPr="009C1A91">
        <w:rPr>
          <w:rFonts w:ascii="Times New Roman" w:eastAsia="Times New Roman" w:hAnsi="Times New Roman" w:cs="Times New Roman"/>
          <w:color w:val="auto"/>
          <w:sz w:val="24"/>
          <w:szCs w:val="24"/>
        </w:rPr>
        <w:t>Индивидуальный предприниматель, а также руководитель юридического лица, самостоятельно организующий строительство, реконструкцию, капитальный ремонт, снос объектов капитального строительства должны иметь высшее образование строительного профиля и стаж работы по специальности не менее 5 (пяти) лет.</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eastAsia="Times New Roman" w:hAnsi="Times New Roman" w:cs="Times New Roman"/>
          <w:color w:val="auto"/>
          <w:sz w:val="24"/>
          <w:szCs w:val="24"/>
        </w:rPr>
        <w:t>1.2. Наличие у индивидуального предпринимателя, юридического лица в штате по основному месту работы не менее 2 (двух) специалистов по организации строительства (главных инженеров проектов), соответствующих следующим требованиям:</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Times New Roman" w:hAnsi="Times New Roman" w:cs="Times New Roman"/>
          <w:color w:val="auto"/>
          <w:sz w:val="24"/>
          <w:szCs w:val="24"/>
        </w:rPr>
        <w:t>1.2.1. </w:t>
      </w:r>
      <w:r w:rsidRPr="009C1A91">
        <w:rPr>
          <w:rFonts w:ascii="Times New Roman" w:eastAsia="Calibri" w:hAnsi="Times New Roman" w:cs="Times New Roman"/>
          <w:color w:val="auto"/>
          <w:sz w:val="24"/>
          <w:szCs w:val="24"/>
          <w:lang w:eastAsia="en-US"/>
        </w:rPr>
        <w:t>наличие высшего образования по специальности или направлению подготовки в области строительства;</w:t>
      </w:r>
    </w:p>
    <w:p w:rsidR="00EE67A9" w:rsidRPr="009C1A91" w:rsidRDefault="00EE67A9" w:rsidP="00EE67A9">
      <w:pPr>
        <w:spacing w:line="360" w:lineRule="auto"/>
        <w:ind w:firstLine="567"/>
        <w:jc w:val="both"/>
        <w:rPr>
          <w:rFonts w:ascii="Times New Roman" w:hAnsi="Times New Roman" w:cs="Times New Roman"/>
          <w:color w:val="auto"/>
          <w:sz w:val="24"/>
          <w:szCs w:val="24"/>
        </w:rPr>
      </w:pPr>
      <w:r w:rsidRPr="009C1A91">
        <w:rPr>
          <w:rFonts w:ascii="Times New Roman" w:hAnsi="Times New Roman" w:cs="Times New Roman"/>
          <w:color w:val="auto"/>
          <w:sz w:val="24"/>
          <w:szCs w:val="24"/>
        </w:rPr>
        <w:t xml:space="preserve">1.2.2. наличие общего трудового стажа по профессии, специальности или направлению подготовки в области строительства не менее чем 10 (десять) лет или не менее чем 5 (пять) лет при прохождении в соответствии с Федеральным </w:t>
      </w:r>
      <w:hyperlink r:id="rId6" w:history="1">
        <w:r w:rsidRPr="009C1A91">
          <w:rPr>
            <w:rFonts w:ascii="Times New Roman" w:hAnsi="Times New Roman" w:cs="Times New Roman"/>
            <w:color w:val="auto"/>
            <w:sz w:val="24"/>
            <w:szCs w:val="24"/>
          </w:rPr>
          <w:t>законом</w:t>
        </w:r>
      </w:hyperlink>
      <w:r w:rsidRPr="009C1A91">
        <w:rPr>
          <w:rFonts w:ascii="Times New Roman" w:hAnsi="Times New Roman" w:cs="Times New Roman"/>
          <w:color w:val="auto"/>
          <w:sz w:val="24"/>
          <w:szCs w:val="24"/>
        </w:rPr>
        <w:t xml:space="preserve">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РФ;</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Calibri" w:hAnsi="Times New Roman" w:cs="Times New Roman"/>
          <w:color w:val="auto"/>
          <w:sz w:val="24"/>
          <w:szCs w:val="24"/>
          <w:lang w:eastAsia="en-US"/>
        </w:rPr>
        <w:lastRenderedPageBreak/>
        <w:t>1.2.3.</w:t>
      </w:r>
      <w:r w:rsidRPr="009C1A91">
        <w:rPr>
          <w:rFonts w:eastAsia="Calibri"/>
          <w:color w:val="auto"/>
          <w:lang w:eastAsia="en-US"/>
        </w:rPr>
        <w:t> </w:t>
      </w:r>
      <w:r w:rsidRPr="009C1A91">
        <w:rPr>
          <w:rFonts w:ascii="Times New Roman" w:eastAsia="Calibri" w:hAnsi="Times New Roman" w:cs="Times New Roman"/>
          <w:color w:val="auto"/>
          <w:sz w:val="24"/>
          <w:szCs w:val="24"/>
          <w:lang w:eastAsia="en-US"/>
        </w:rPr>
        <w:t>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3 (три) года;</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Calibri" w:hAnsi="Times New Roman" w:cs="Times New Roman"/>
          <w:color w:val="auto"/>
          <w:sz w:val="24"/>
          <w:szCs w:val="24"/>
          <w:lang w:eastAsia="en-US"/>
        </w:rPr>
        <w:t xml:space="preserve">1.2.4. не реже одного раза в пять лет прохождение в соответствии с Федеральным </w:t>
      </w:r>
      <w:hyperlink r:id="rId7" w:history="1">
        <w:r w:rsidRPr="009C1A91">
          <w:rPr>
            <w:rFonts w:ascii="Times New Roman" w:eastAsia="Calibri" w:hAnsi="Times New Roman" w:cs="Times New Roman"/>
            <w:color w:val="auto"/>
            <w:sz w:val="24"/>
            <w:szCs w:val="24"/>
            <w:lang w:eastAsia="en-US"/>
          </w:rPr>
          <w:t>законом</w:t>
        </w:r>
      </w:hyperlink>
      <w:r w:rsidRPr="009C1A91">
        <w:rPr>
          <w:rFonts w:ascii="Times New Roman" w:eastAsia="Calibri" w:hAnsi="Times New Roman" w:cs="Times New Roman"/>
          <w:color w:val="auto"/>
          <w:sz w:val="24"/>
          <w:szCs w:val="24"/>
          <w:lang w:eastAsia="en-US"/>
        </w:rPr>
        <w:t xml:space="preserve">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РФ;</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Calibri" w:hAnsi="Times New Roman" w:cs="Times New Roman"/>
          <w:color w:val="auto"/>
          <w:sz w:val="24"/>
          <w:szCs w:val="24"/>
          <w:lang w:eastAsia="en-US"/>
        </w:rPr>
        <w:t>1.2.5.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Calibri" w:hAnsi="Times New Roman" w:cs="Times New Roman"/>
          <w:color w:val="auto"/>
          <w:sz w:val="24"/>
          <w:szCs w:val="24"/>
          <w:lang w:eastAsia="en-US"/>
        </w:rPr>
        <w:t>1.2.6. отсутствие непогашенной или не снятой судимости за совершение умышленного преступления;</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Calibri" w:hAnsi="Times New Roman" w:cs="Times New Roman"/>
          <w:color w:val="auto"/>
          <w:sz w:val="24"/>
          <w:szCs w:val="24"/>
          <w:lang w:eastAsia="en-US"/>
        </w:rPr>
        <w:t xml:space="preserve">1.2.7. должностные обязанности </w:t>
      </w:r>
      <w:proofErr w:type="spellStart"/>
      <w:r w:rsidRPr="009C1A91">
        <w:rPr>
          <w:rFonts w:ascii="Times New Roman" w:eastAsia="Calibri" w:hAnsi="Times New Roman" w:cs="Times New Roman"/>
          <w:color w:val="auto"/>
          <w:sz w:val="24"/>
          <w:szCs w:val="24"/>
          <w:lang w:eastAsia="en-US"/>
        </w:rPr>
        <w:t>ГИПов</w:t>
      </w:r>
      <w:proofErr w:type="spellEnd"/>
      <w:r w:rsidRPr="009C1A91">
        <w:rPr>
          <w:rFonts w:ascii="Times New Roman" w:eastAsia="Calibri" w:hAnsi="Times New Roman" w:cs="Times New Roman"/>
          <w:color w:val="auto"/>
          <w:sz w:val="24"/>
          <w:szCs w:val="24"/>
          <w:lang w:eastAsia="en-US"/>
        </w:rPr>
        <w:t xml:space="preserve"> должны содержать, в том числе следующие трудовые функции:</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eastAsia="Times New Roman" w:hAnsi="Times New Roman" w:cs="Times New Roman"/>
          <w:color w:val="auto"/>
          <w:sz w:val="24"/>
          <w:szCs w:val="24"/>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 </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eastAsia="Times New Roman" w:hAnsi="Times New Roman" w:cs="Times New Roman"/>
          <w:color w:val="auto"/>
          <w:sz w:val="24"/>
          <w:szCs w:val="24"/>
        </w:rPr>
        <w:t xml:space="preserve">2) подписание следующих документов: </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eastAsia="Times New Roman" w:hAnsi="Times New Roman" w:cs="Times New Roman"/>
          <w:color w:val="auto"/>
          <w:sz w:val="24"/>
          <w:szCs w:val="24"/>
        </w:rPr>
        <w:t xml:space="preserve">а) акта приемки объекта капитального строительства; </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eastAsia="Times New Roman" w:hAnsi="Times New Roman" w:cs="Times New Roman"/>
          <w:color w:val="auto"/>
          <w:sz w:val="24"/>
          <w:szCs w:val="24"/>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EE67A9" w:rsidRPr="009C1A91" w:rsidRDefault="00EE67A9" w:rsidP="00EE67A9">
      <w:pPr>
        <w:spacing w:line="360" w:lineRule="auto"/>
        <w:ind w:firstLine="567"/>
        <w:jc w:val="both"/>
        <w:rPr>
          <w:rFonts w:ascii="Times New Roman" w:eastAsia="Times New Roman" w:hAnsi="Times New Roman" w:cs="Times New Roman"/>
          <w:color w:val="auto"/>
          <w:sz w:val="24"/>
          <w:szCs w:val="24"/>
        </w:rPr>
      </w:pPr>
      <w:r w:rsidRPr="009C1A91">
        <w:rPr>
          <w:rFonts w:ascii="Times New Roman" w:eastAsia="Times New Roman" w:hAnsi="Times New Roman" w:cs="Times New Roman"/>
          <w:color w:val="auto"/>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w:t>
      </w:r>
      <w:r w:rsidRPr="009C1A91">
        <w:rPr>
          <w:rFonts w:ascii="Times New Roman" w:eastAsia="Times New Roman" w:hAnsi="Times New Roman" w:cs="Times New Roman"/>
          <w:color w:val="auto"/>
          <w:sz w:val="24"/>
          <w:szCs w:val="24"/>
        </w:rPr>
        <w:lastRenderedPageBreak/>
        <w:t xml:space="preserve">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EE67A9" w:rsidRPr="009C1A91" w:rsidRDefault="00EE67A9" w:rsidP="00EE67A9">
      <w:pPr>
        <w:autoSpaceDE w:val="0"/>
        <w:autoSpaceDN w:val="0"/>
        <w:adjustRightInd w:val="0"/>
        <w:spacing w:line="360" w:lineRule="auto"/>
        <w:ind w:firstLine="567"/>
        <w:jc w:val="both"/>
        <w:rPr>
          <w:rFonts w:ascii="Times New Roman" w:eastAsia="Calibri" w:hAnsi="Times New Roman" w:cs="Times New Roman"/>
          <w:color w:val="auto"/>
          <w:sz w:val="24"/>
          <w:szCs w:val="24"/>
          <w:lang w:eastAsia="en-US"/>
        </w:rPr>
      </w:pPr>
      <w:r w:rsidRPr="009C1A91">
        <w:rPr>
          <w:rFonts w:ascii="Times New Roman" w:eastAsia="Calibri" w:hAnsi="Times New Roman" w:cs="Times New Roman"/>
          <w:color w:val="auto"/>
          <w:sz w:val="24"/>
          <w:szCs w:val="24"/>
          <w:lang w:eastAsia="en-US"/>
        </w:rPr>
        <w:t xml:space="preserve">1.2.8. сведения о </w:t>
      </w:r>
      <w:proofErr w:type="spellStart"/>
      <w:r w:rsidRPr="009C1A91">
        <w:rPr>
          <w:rFonts w:ascii="Times New Roman" w:eastAsia="Calibri" w:hAnsi="Times New Roman" w:cs="Times New Roman"/>
          <w:color w:val="auto"/>
          <w:sz w:val="24"/>
          <w:szCs w:val="24"/>
          <w:lang w:eastAsia="en-US"/>
        </w:rPr>
        <w:t>ГИПах</w:t>
      </w:r>
      <w:proofErr w:type="spellEnd"/>
      <w:r w:rsidRPr="009C1A91">
        <w:rPr>
          <w:rFonts w:ascii="Times New Roman" w:eastAsia="Calibri" w:hAnsi="Times New Roman" w:cs="Times New Roman"/>
          <w:color w:val="auto"/>
          <w:sz w:val="24"/>
          <w:szCs w:val="24"/>
          <w:lang w:eastAsia="en-US"/>
        </w:rPr>
        <w:t xml:space="preserve"> должны быть включены в </w:t>
      </w:r>
      <w:r w:rsidRPr="009C1A91">
        <w:rPr>
          <w:rFonts w:ascii="Times New Roman" w:hAnsi="Times New Roman" w:cs="Times New Roman"/>
          <w:color w:val="auto"/>
          <w:sz w:val="24"/>
          <w:szCs w:val="24"/>
          <w:lang w:eastAsia="ru-RU"/>
        </w:rPr>
        <w:t>национальный реестр специалистов, предусмотренный статьей 55.5-1 Градостроительного кодекса РФ.</w:t>
      </w:r>
    </w:p>
    <w:p w:rsidR="00EE67A9" w:rsidRPr="009C1A91" w:rsidRDefault="00EE67A9" w:rsidP="00EE67A9">
      <w:pPr>
        <w:autoSpaceDE w:val="0"/>
        <w:autoSpaceDN w:val="0"/>
        <w:adjustRightInd w:val="0"/>
        <w:spacing w:line="240" w:lineRule="auto"/>
        <w:ind w:firstLine="567"/>
        <w:jc w:val="both"/>
        <w:rPr>
          <w:rFonts w:ascii="Times New Roman" w:eastAsia="Calibri" w:hAnsi="Times New Roman" w:cs="Times New Roman"/>
          <w:color w:val="auto"/>
          <w:sz w:val="24"/>
          <w:szCs w:val="24"/>
          <w:lang w:eastAsia="en-US"/>
        </w:rPr>
      </w:pPr>
    </w:p>
    <w:p w:rsidR="00EE67A9" w:rsidRPr="009C1A91" w:rsidRDefault="00EE67A9" w:rsidP="00EE67A9">
      <w:pPr>
        <w:autoSpaceDE w:val="0"/>
        <w:autoSpaceDN w:val="0"/>
        <w:adjustRightInd w:val="0"/>
        <w:spacing w:line="360" w:lineRule="auto"/>
        <w:ind w:firstLine="567"/>
        <w:jc w:val="both"/>
        <w:rPr>
          <w:rFonts w:ascii="Times New Roman" w:hAnsi="Times New Roman" w:cs="Times New Roman"/>
          <w:b/>
          <w:color w:val="auto"/>
          <w:sz w:val="24"/>
          <w:szCs w:val="24"/>
        </w:rPr>
      </w:pPr>
      <w:r w:rsidRPr="009C1A91">
        <w:rPr>
          <w:rFonts w:ascii="Times New Roman" w:hAnsi="Times New Roman" w:cs="Times New Roman"/>
          <w:b/>
          <w:color w:val="auto"/>
          <w:sz w:val="24"/>
          <w:szCs w:val="24"/>
        </w:rPr>
        <w:t>2. Требования к системе качества:</w:t>
      </w:r>
    </w:p>
    <w:p w:rsidR="00EE67A9" w:rsidRPr="009C1A91" w:rsidRDefault="00EE67A9" w:rsidP="00EE67A9">
      <w:pPr>
        <w:autoSpaceDE w:val="0"/>
        <w:autoSpaceDN w:val="0"/>
        <w:adjustRightInd w:val="0"/>
        <w:spacing w:line="360" w:lineRule="auto"/>
        <w:ind w:firstLine="567"/>
        <w:jc w:val="both"/>
        <w:rPr>
          <w:rFonts w:ascii="Times New Roman" w:hAnsi="Times New Roman" w:cs="Times New Roman"/>
          <w:color w:val="auto"/>
          <w:sz w:val="24"/>
          <w:szCs w:val="24"/>
        </w:rPr>
      </w:pPr>
      <w:r w:rsidRPr="009C1A91">
        <w:rPr>
          <w:rFonts w:ascii="Times New Roman" w:hAnsi="Times New Roman" w:cs="Times New Roman"/>
          <w:color w:val="auto"/>
          <w:sz w:val="24"/>
          <w:szCs w:val="24"/>
        </w:rPr>
        <w:t>2.1. Член Ассоциации, осуществляющий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 капитального строительства, а также объектов использования атомной энергии) должен иметь документы, устанавливающие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EE67A9" w:rsidRPr="009C1A91" w:rsidRDefault="00EE67A9" w:rsidP="00EE67A9">
      <w:pPr>
        <w:autoSpaceDE w:val="0"/>
        <w:autoSpaceDN w:val="0"/>
        <w:adjustRightInd w:val="0"/>
        <w:spacing w:line="360" w:lineRule="auto"/>
        <w:ind w:firstLine="567"/>
        <w:jc w:val="both"/>
        <w:rPr>
          <w:rFonts w:ascii="Times New Roman" w:hAnsi="Times New Roman" w:cs="Times New Roman"/>
          <w:color w:val="auto"/>
          <w:sz w:val="24"/>
          <w:szCs w:val="24"/>
        </w:rPr>
      </w:pPr>
    </w:p>
    <w:p w:rsidR="00EE67A9" w:rsidRPr="009C1A91" w:rsidRDefault="00EE67A9" w:rsidP="00EE67A9">
      <w:pPr>
        <w:spacing w:line="360" w:lineRule="auto"/>
        <w:ind w:right="-2" w:firstLine="567"/>
        <w:jc w:val="both"/>
        <w:rPr>
          <w:rFonts w:ascii="Times New Roman" w:hAnsi="Times New Roman"/>
          <w:b/>
          <w:color w:val="auto"/>
          <w:sz w:val="24"/>
        </w:rPr>
      </w:pPr>
      <w:r w:rsidRPr="009C1A91">
        <w:rPr>
          <w:rFonts w:ascii="Times New Roman" w:hAnsi="Times New Roman"/>
          <w:b/>
          <w:color w:val="auto"/>
          <w:sz w:val="24"/>
        </w:rPr>
        <w:t>3.Требования к системе охраны труда и техники безопасности:</w:t>
      </w:r>
    </w:p>
    <w:p w:rsidR="00EE67A9" w:rsidRPr="009C1A91" w:rsidRDefault="00EE67A9" w:rsidP="00EE67A9">
      <w:pPr>
        <w:spacing w:line="360" w:lineRule="auto"/>
        <w:ind w:right="-2" w:firstLine="567"/>
        <w:jc w:val="both"/>
        <w:rPr>
          <w:color w:val="auto"/>
          <w:sz w:val="24"/>
        </w:rPr>
      </w:pPr>
      <w:r w:rsidRPr="009C1A91">
        <w:rPr>
          <w:rFonts w:ascii="Times New Roman" w:hAnsi="Times New Roman"/>
          <w:color w:val="auto"/>
          <w:sz w:val="24"/>
        </w:rPr>
        <w:t>3.1. Член Ассоциации, осуществляющий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 капитального строительства, а также объектов использования атомной энергии) должен иметь документы, устанавливающие порядок организации работ по охране труда и техники безопасности, предусмотренные законодательством Российской Федерации, а так же работников на которых в установленном порядке возложена такая обязанность.</w:t>
      </w:r>
    </w:p>
    <w:p w:rsidR="001D7F47" w:rsidRDefault="001D7F47"/>
    <w:sectPr w:rsidR="001D7F4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A9" w:rsidRDefault="00EE67A9" w:rsidP="00EE67A9">
      <w:pPr>
        <w:spacing w:line="240" w:lineRule="auto"/>
      </w:pPr>
      <w:r>
        <w:separator/>
      </w:r>
    </w:p>
  </w:endnote>
  <w:endnote w:type="continuationSeparator" w:id="0">
    <w:p w:rsidR="00EE67A9" w:rsidRDefault="00EE67A9" w:rsidP="00EE6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A9" w:rsidRDefault="00EE67A9" w:rsidP="00EE67A9">
      <w:pPr>
        <w:spacing w:line="240" w:lineRule="auto"/>
      </w:pPr>
      <w:r>
        <w:separator/>
      </w:r>
    </w:p>
  </w:footnote>
  <w:footnote w:type="continuationSeparator" w:id="0">
    <w:p w:rsidR="00EE67A9" w:rsidRDefault="00EE67A9" w:rsidP="00EE67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A9" w:rsidRDefault="00EE67A9" w:rsidP="00EE67A9">
    <w:pPr>
      <w:pStyle w:val="a4"/>
      <w:pBdr>
        <w:bottom w:val="single" w:sz="12" w:space="1" w:color="auto"/>
      </w:pBdr>
      <w:jc w:val="center"/>
      <w:rPr>
        <w:rFonts w:ascii="Times New Roman" w:hAnsi="Times New Roman"/>
        <w:sz w:val="28"/>
        <w:szCs w:val="28"/>
      </w:rPr>
    </w:pPr>
    <w:bookmarkStart w:id="1" w:name="OLE_LINK18"/>
    <w:bookmarkStart w:id="2" w:name="OLE_LINK19"/>
    <w:bookmarkStart w:id="3" w:name="_Hlk472275526"/>
    <w:r w:rsidRPr="004A72CA">
      <w:rPr>
        <w:rFonts w:ascii="Times New Roman" w:hAnsi="Times New Roman"/>
        <w:sz w:val="28"/>
        <w:szCs w:val="28"/>
      </w:rPr>
      <w:t xml:space="preserve">Саморегулируемая организация </w:t>
    </w:r>
  </w:p>
  <w:p w:rsidR="00EE67A9" w:rsidRDefault="00EE67A9" w:rsidP="00EE67A9">
    <w:pPr>
      <w:pStyle w:val="a4"/>
      <w:pBdr>
        <w:bottom w:val="single" w:sz="12" w:space="1" w:color="auto"/>
      </w:pBdr>
      <w:jc w:val="center"/>
      <w:rPr>
        <w:rFonts w:ascii="Times New Roman" w:hAnsi="Times New Roman"/>
        <w:sz w:val="28"/>
        <w:szCs w:val="28"/>
      </w:rPr>
    </w:pPr>
    <w:r w:rsidRPr="004A72CA">
      <w:rPr>
        <w:rFonts w:ascii="Times New Roman" w:hAnsi="Times New Roman"/>
        <w:sz w:val="28"/>
        <w:szCs w:val="28"/>
      </w:rPr>
      <w:t xml:space="preserve">Ассоциация строительных компаний </w:t>
    </w:r>
  </w:p>
  <w:p w:rsidR="00EE67A9" w:rsidRDefault="00EE67A9" w:rsidP="00EE67A9">
    <w:pPr>
      <w:pStyle w:val="a4"/>
      <w:pBdr>
        <w:bottom w:val="single" w:sz="12" w:space="1" w:color="auto"/>
      </w:pBdr>
      <w:jc w:val="center"/>
      <w:rPr>
        <w:rFonts w:ascii="Times New Roman" w:hAnsi="Times New Roman"/>
        <w:sz w:val="28"/>
        <w:szCs w:val="28"/>
      </w:rPr>
    </w:pPr>
    <w:r w:rsidRPr="004A72CA">
      <w:rPr>
        <w:rFonts w:ascii="Times New Roman" w:hAnsi="Times New Roman"/>
        <w:sz w:val="28"/>
        <w:szCs w:val="28"/>
      </w:rPr>
      <w:t>«Межрегиональный строительный комплекс»</w:t>
    </w:r>
    <w:bookmarkEnd w:id="1"/>
    <w:bookmarkEnd w:id="2"/>
    <w:bookmarkEnd w:id="3"/>
  </w:p>
  <w:p w:rsidR="00EE67A9" w:rsidRDefault="00EE67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A9"/>
    <w:rsid w:val="001D7F47"/>
    <w:rsid w:val="00EE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8E753-8352-425F-A1F2-0982F1B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7A9"/>
    <w:pPr>
      <w:spacing w:after="0" w:line="276" w:lineRule="auto"/>
    </w:pPr>
    <w:rPr>
      <w:rFonts w:ascii="Arial" w:eastAsia="Arial" w:hAnsi="Arial" w:cs="Arial"/>
      <w:color w:val="000000"/>
      <w:lang w:eastAsia="zh-CN"/>
    </w:rPr>
  </w:style>
  <w:style w:type="paragraph" w:styleId="1">
    <w:name w:val="heading 1"/>
    <w:basedOn w:val="a"/>
    <w:next w:val="a"/>
    <w:link w:val="10"/>
    <w:qFormat/>
    <w:rsid w:val="00EE67A9"/>
    <w:pPr>
      <w:keepNext/>
      <w:keepLines/>
      <w:spacing w:before="400" w:after="120"/>
      <w:contextualSpacing/>
      <w:outlineLvl w:val="0"/>
    </w:pPr>
    <w:rPr>
      <w:rFonts w:cs="Times New Roman"/>
      <w:sz w:val="40"/>
      <w:szCs w:val="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7A9"/>
    <w:rPr>
      <w:rFonts w:ascii="Arial" w:eastAsia="Arial" w:hAnsi="Arial" w:cs="Times New Roman"/>
      <w:color w:val="000000"/>
      <w:sz w:val="40"/>
      <w:szCs w:val="40"/>
      <w:lang w:val="x-none" w:eastAsia="zh-CN"/>
    </w:rPr>
  </w:style>
  <w:style w:type="paragraph" w:styleId="a3">
    <w:name w:val="Normal (Web)"/>
    <w:basedOn w:val="a"/>
    <w:uiPriority w:val="99"/>
    <w:rsid w:val="00EE67A9"/>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4">
    <w:name w:val="header"/>
    <w:basedOn w:val="a"/>
    <w:link w:val="a5"/>
    <w:uiPriority w:val="99"/>
    <w:unhideWhenUsed/>
    <w:rsid w:val="00EE67A9"/>
    <w:pPr>
      <w:tabs>
        <w:tab w:val="center" w:pos="4677"/>
        <w:tab w:val="right" w:pos="9355"/>
      </w:tabs>
      <w:spacing w:line="240" w:lineRule="auto"/>
    </w:pPr>
  </w:style>
  <w:style w:type="character" w:customStyle="1" w:styleId="a5">
    <w:name w:val="Верхний колонтитул Знак"/>
    <w:basedOn w:val="a0"/>
    <w:link w:val="a4"/>
    <w:uiPriority w:val="99"/>
    <w:rsid w:val="00EE67A9"/>
    <w:rPr>
      <w:rFonts w:ascii="Arial" w:eastAsia="Arial" w:hAnsi="Arial" w:cs="Arial"/>
      <w:color w:val="000000"/>
      <w:lang w:eastAsia="zh-CN"/>
    </w:rPr>
  </w:style>
  <w:style w:type="paragraph" w:styleId="a6">
    <w:name w:val="footer"/>
    <w:basedOn w:val="a"/>
    <w:link w:val="a7"/>
    <w:uiPriority w:val="99"/>
    <w:unhideWhenUsed/>
    <w:rsid w:val="00EE67A9"/>
    <w:pPr>
      <w:tabs>
        <w:tab w:val="center" w:pos="4677"/>
        <w:tab w:val="right" w:pos="9355"/>
      </w:tabs>
      <w:spacing w:line="240" w:lineRule="auto"/>
    </w:pPr>
  </w:style>
  <w:style w:type="character" w:customStyle="1" w:styleId="a7">
    <w:name w:val="Нижний колонтитул Знак"/>
    <w:basedOn w:val="a0"/>
    <w:link w:val="a6"/>
    <w:uiPriority w:val="99"/>
    <w:rsid w:val="00EE67A9"/>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200485&amp;date=13.03.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00485&amp;date=13.03.2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Пахоменко Вероника</dc:creator>
  <cp:keywords/>
  <dc:description/>
  <cp:lastModifiedBy>Пахоменко Вероника</cp:lastModifiedBy>
  <cp:revision>1</cp:revision>
  <dcterms:created xsi:type="dcterms:W3CDTF">2023-05-24T07:48:00Z</dcterms:created>
  <dcterms:modified xsi:type="dcterms:W3CDTF">2023-05-24T07:49:00Z</dcterms:modified>
</cp:coreProperties>
</file>