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B5" w:rsidRDefault="005E6F54" w:rsidP="00153EB5">
      <w:pPr>
        <w:pStyle w:val="30"/>
        <w:framePr w:w="10229" w:h="14793" w:hRule="exact" w:wrap="none" w:vAnchor="page" w:hAnchor="page" w:x="1248" w:y="340"/>
        <w:shd w:val="clear" w:color="auto" w:fill="auto"/>
        <w:spacing w:after="0" w:line="240" w:lineRule="auto"/>
        <w:ind w:left="1985" w:right="1542" w:firstLine="0"/>
        <w:jc w:val="center"/>
      </w:pPr>
      <w:r>
        <w:t>Протокол № 001(100)-2012</w:t>
      </w:r>
    </w:p>
    <w:p w:rsidR="00F9391E" w:rsidRDefault="005E6F54" w:rsidP="00153EB5">
      <w:pPr>
        <w:pStyle w:val="30"/>
        <w:framePr w:w="10229" w:h="14793" w:hRule="exact" w:wrap="none" w:vAnchor="page" w:hAnchor="page" w:x="1248" w:y="340"/>
        <w:shd w:val="clear" w:color="auto" w:fill="auto"/>
        <w:spacing w:after="0" w:line="240" w:lineRule="auto"/>
        <w:ind w:left="2059" w:right="1542" w:hanging="74"/>
        <w:jc w:val="center"/>
      </w:pPr>
      <w:r>
        <w:t>Правления Саморегулируемой организации Некоммерческое партнерство строительных компаний «Межрегиональный строительный комплекс»</w:t>
      </w:r>
    </w:p>
    <w:p w:rsidR="00153EB5" w:rsidRDefault="00153EB5" w:rsidP="00153EB5">
      <w:pPr>
        <w:pStyle w:val="30"/>
        <w:framePr w:w="10229" w:h="14793" w:hRule="exact" w:wrap="none" w:vAnchor="page" w:hAnchor="page" w:x="1248" w:y="340"/>
        <w:shd w:val="clear" w:color="auto" w:fill="auto"/>
        <w:spacing w:after="0" w:line="240" w:lineRule="auto"/>
        <w:ind w:left="2059" w:right="1542" w:hanging="74"/>
        <w:jc w:val="center"/>
      </w:pPr>
    </w:p>
    <w:p w:rsidR="00F9391E" w:rsidRDefault="005E6F54">
      <w:pPr>
        <w:pStyle w:val="20"/>
        <w:framePr w:w="10229" w:h="14793" w:hRule="exact" w:wrap="none" w:vAnchor="page" w:hAnchor="page" w:x="1248" w:y="340"/>
        <w:shd w:val="clear" w:color="auto" w:fill="auto"/>
        <w:tabs>
          <w:tab w:val="left" w:pos="7561"/>
        </w:tabs>
        <w:spacing w:before="0" w:after="300" w:line="280" w:lineRule="exact"/>
        <w:ind w:left="980"/>
      </w:pPr>
      <w:r>
        <w:t>г. Москва</w:t>
      </w:r>
      <w:r>
        <w:tab/>
        <w:t>«13» января 2012 г.</w:t>
      </w:r>
    </w:p>
    <w:p w:rsidR="00F9391E" w:rsidRDefault="005E6F54">
      <w:pPr>
        <w:pStyle w:val="20"/>
        <w:framePr w:w="10229" w:h="14793" w:hRule="exact" w:wrap="none" w:vAnchor="page" w:hAnchor="page" w:x="1248" w:y="340"/>
        <w:shd w:val="clear" w:color="auto" w:fill="auto"/>
        <w:spacing w:before="0" w:after="337" w:line="326" w:lineRule="exact"/>
        <w:ind w:left="760" w:right="2100"/>
        <w:jc w:val="left"/>
      </w:pPr>
      <w:r>
        <w:t>Время проведения: с 10 часов 00 минут до 11 часов 00 минут Место проведения: г. Москва, ул. Бабаевская, д. 6</w:t>
      </w:r>
    </w:p>
    <w:p w:rsidR="00F9391E" w:rsidRDefault="005E6F54">
      <w:pPr>
        <w:pStyle w:val="10"/>
        <w:framePr w:w="10229" w:h="14793" w:hRule="exact" w:wrap="none" w:vAnchor="page" w:hAnchor="page" w:x="1248" w:y="340"/>
        <w:shd w:val="clear" w:color="auto" w:fill="auto"/>
        <w:spacing w:before="0" w:after="304" w:line="280" w:lineRule="exact"/>
        <w:ind w:firstLine="760"/>
      </w:pPr>
      <w:bookmarkStart w:id="0" w:name="bookmark0"/>
      <w:r>
        <w:t>Присутствовали:</w:t>
      </w:r>
      <w:bookmarkEnd w:id="0"/>
    </w:p>
    <w:p w:rsidR="00F9391E" w:rsidRDefault="005E6F54">
      <w:pPr>
        <w:pStyle w:val="20"/>
        <w:framePr w:w="10229" w:h="14793" w:hRule="exact" w:wrap="none" w:vAnchor="page" w:hAnchor="page" w:x="1248" w:y="340"/>
        <w:shd w:val="clear" w:color="auto" w:fill="auto"/>
        <w:spacing w:before="0" w:after="0" w:line="322" w:lineRule="exact"/>
        <w:ind w:firstLine="760"/>
      </w:pPr>
      <w:r>
        <w:t>члены Правления Саморегулируемой организации Некоммерческое партнерство строительных компаний «Межрегиональный строительный комплекс»:</w:t>
      </w:r>
    </w:p>
    <w:p w:rsidR="00F9391E" w:rsidRDefault="005E6F54">
      <w:pPr>
        <w:pStyle w:val="20"/>
        <w:framePr w:w="10229" w:h="14793" w:hRule="exact" w:wrap="none" w:vAnchor="page" w:hAnchor="page" w:x="1248" w:y="34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22" w:lineRule="exact"/>
        <w:ind w:firstLine="760"/>
      </w:pPr>
      <w:r>
        <w:t>Дроздов Владимир Витальевич</w:t>
      </w:r>
    </w:p>
    <w:p w:rsidR="00F9391E" w:rsidRDefault="005E6F54">
      <w:pPr>
        <w:pStyle w:val="20"/>
        <w:framePr w:w="10229" w:h="14793" w:hRule="exact" w:wrap="none" w:vAnchor="page" w:hAnchor="page" w:x="1248" w:y="340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22" w:lineRule="exact"/>
        <w:ind w:firstLine="760"/>
      </w:pPr>
      <w:r>
        <w:t>Королев Павел Евгеньевич</w:t>
      </w:r>
    </w:p>
    <w:p w:rsidR="00F9391E" w:rsidRDefault="005E6F54">
      <w:pPr>
        <w:pStyle w:val="20"/>
        <w:framePr w:w="10229" w:h="14793" w:hRule="exact" w:wrap="none" w:vAnchor="page" w:hAnchor="page" w:x="1248" w:y="340"/>
        <w:shd w:val="clear" w:color="auto" w:fill="auto"/>
        <w:spacing w:before="0" w:after="0" w:line="322" w:lineRule="exact"/>
        <w:ind w:firstLine="760"/>
      </w:pPr>
      <w:r>
        <w:t>3 . Федотов Сергей Михайлович</w:t>
      </w:r>
    </w:p>
    <w:p w:rsidR="00F9391E" w:rsidRDefault="005E6F54">
      <w:pPr>
        <w:pStyle w:val="20"/>
        <w:framePr w:w="10229" w:h="14793" w:hRule="exact" w:wrap="none" w:vAnchor="page" w:hAnchor="page" w:x="1248" w:y="340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22" w:lineRule="exact"/>
        <w:ind w:firstLine="760"/>
      </w:pPr>
      <w:r>
        <w:t>Трамбовецкий Владимир Сергеевич</w:t>
      </w:r>
    </w:p>
    <w:p w:rsidR="00F9391E" w:rsidRDefault="005E6F54">
      <w:pPr>
        <w:pStyle w:val="20"/>
        <w:framePr w:w="10229" w:h="14793" w:hRule="exact" w:wrap="none" w:vAnchor="page" w:hAnchor="page" w:x="1248" w:y="340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22" w:lineRule="exact"/>
        <w:ind w:firstLine="760"/>
      </w:pPr>
      <w:r>
        <w:t>Калядин Юрий Владимирович</w:t>
      </w:r>
    </w:p>
    <w:p w:rsidR="00F9391E" w:rsidRDefault="005E6F54">
      <w:pPr>
        <w:pStyle w:val="20"/>
        <w:framePr w:w="10229" w:h="14793" w:hRule="exact" w:wrap="none" w:vAnchor="page" w:hAnchor="page" w:x="1248" w:y="340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22" w:lineRule="exact"/>
        <w:ind w:firstLine="760"/>
      </w:pPr>
      <w:r>
        <w:t>Разгон Леонид Аврамович</w:t>
      </w:r>
    </w:p>
    <w:p w:rsidR="00F9391E" w:rsidRDefault="005E6F54">
      <w:pPr>
        <w:pStyle w:val="20"/>
        <w:framePr w:w="10229" w:h="14793" w:hRule="exact" w:wrap="none" w:vAnchor="page" w:hAnchor="page" w:x="1248" w:y="340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22" w:lineRule="exact"/>
        <w:ind w:firstLine="760"/>
      </w:pPr>
      <w:r>
        <w:t>Баликоев Валерий Урусбиевич</w:t>
      </w:r>
    </w:p>
    <w:p w:rsidR="00F9391E" w:rsidRDefault="005E6F54">
      <w:pPr>
        <w:pStyle w:val="20"/>
        <w:framePr w:w="10229" w:h="14793" w:hRule="exact" w:wrap="none" w:vAnchor="page" w:hAnchor="page" w:x="1248" w:y="340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22" w:lineRule="exact"/>
        <w:ind w:firstLine="760"/>
      </w:pPr>
      <w:r>
        <w:t>Симоненко Александр Семенович</w:t>
      </w:r>
    </w:p>
    <w:p w:rsidR="00F9391E" w:rsidRDefault="005E6F54">
      <w:pPr>
        <w:pStyle w:val="20"/>
        <w:framePr w:w="10229" w:h="14793" w:hRule="exact" w:wrap="none" w:vAnchor="page" w:hAnchor="page" w:x="1248" w:y="340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333" w:line="322" w:lineRule="exact"/>
        <w:ind w:firstLine="760"/>
      </w:pPr>
      <w:r>
        <w:t xml:space="preserve">Яремич </w:t>
      </w:r>
      <w:r w:rsidR="00153EB5">
        <w:t>Юрий</w:t>
      </w:r>
      <w:r>
        <w:t xml:space="preserve"> Фотиевич</w:t>
      </w:r>
    </w:p>
    <w:p w:rsidR="00F9391E" w:rsidRDefault="005E6F54">
      <w:pPr>
        <w:pStyle w:val="20"/>
        <w:framePr w:w="10229" w:h="14793" w:hRule="exact" w:wrap="none" w:vAnchor="page" w:hAnchor="page" w:x="1248" w:y="340"/>
        <w:shd w:val="clear" w:color="auto" w:fill="auto"/>
        <w:spacing w:before="0" w:after="0" w:line="280" w:lineRule="exact"/>
        <w:ind w:firstLine="760"/>
      </w:pPr>
      <w:r>
        <w:t>Генеральный директор Шилина Марина Владимировна.</w:t>
      </w:r>
    </w:p>
    <w:p w:rsidR="00F9391E" w:rsidRDefault="005E6F54">
      <w:pPr>
        <w:pStyle w:val="20"/>
        <w:framePr w:w="10229" w:h="14793" w:hRule="exact" w:wrap="none" w:vAnchor="page" w:hAnchor="page" w:x="1248" w:y="340"/>
        <w:shd w:val="clear" w:color="auto" w:fill="auto"/>
        <w:spacing w:before="0" w:after="369" w:line="280" w:lineRule="exact"/>
        <w:ind w:firstLine="760"/>
      </w:pPr>
      <w:r>
        <w:t>Начальник экспертного отдела Субханкулова Гузель Равилевна.</w:t>
      </w:r>
    </w:p>
    <w:p w:rsidR="00F9391E" w:rsidRDefault="005E6F54">
      <w:pPr>
        <w:pStyle w:val="40"/>
        <w:framePr w:w="10229" w:h="14793" w:hRule="exact" w:wrap="none" w:vAnchor="page" w:hAnchor="page" w:x="1248" w:y="340"/>
        <w:shd w:val="clear" w:color="auto" w:fill="auto"/>
        <w:spacing w:before="0" w:after="340" w:line="240" w:lineRule="exact"/>
      </w:pPr>
      <w:r>
        <w:t>Кворум для принятия решений имеется.</w:t>
      </w:r>
    </w:p>
    <w:p w:rsidR="00F9391E" w:rsidRDefault="005E6F54">
      <w:pPr>
        <w:pStyle w:val="10"/>
        <w:framePr w:w="10229" w:h="14793" w:hRule="exact" w:wrap="none" w:vAnchor="page" w:hAnchor="page" w:x="1248" w:y="340"/>
        <w:shd w:val="clear" w:color="auto" w:fill="auto"/>
        <w:spacing w:before="0" w:after="304" w:line="280" w:lineRule="exact"/>
        <w:ind w:left="4580"/>
        <w:jc w:val="left"/>
      </w:pPr>
      <w:bookmarkStart w:id="1" w:name="bookmark1"/>
      <w:r>
        <w:t>Повестка дня:</w:t>
      </w:r>
      <w:bookmarkEnd w:id="1"/>
    </w:p>
    <w:p w:rsidR="00F9391E" w:rsidRDefault="005E6F54">
      <w:pPr>
        <w:pStyle w:val="20"/>
        <w:framePr w:w="10229" w:h="14793" w:hRule="exact" w:wrap="none" w:vAnchor="page" w:hAnchor="page" w:x="1248" w:y="34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</w:pPr>
      <w:r>
        <w:t>О выборе секретаря заседания Правления Саморегулируемой организации Некоммерческое партнерство строительных компаний «Межрегиональный строительный комплекс» (далее - Партнерство).</w:t>
      </w:r>
    </w:p>
    <w:p w:rsidR="00F9391E" w:rsidRDefault="005E6F54">
      <w:pPr>
        <w:pStyle w:val="20"/>
        <w:framePr w:w="10229" w:h="14793" w:hRule="exact" w:wrap="none" w:vAnchor="page" w:hAnchor="page" w:x="1248" w:y="340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322" w:lineRule="exact"/>
        <w:ind w:firstLine="760"/>
      </w:pPr>
      <w: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F9391E" w:rsidRDefault="005E6F54">
      <w:pPr>
        <w:pStyle w:val="20"/>
        <w:framePr w:w="10229" w:h="14793" w:hRule="exact" w:wrap="none" w:vAnchor="page" w:hAnchor="page" w:x="1248" w:y="340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43" w:line="322" w:lineRule="exact"/>
        <w:ind w:firstLine="760"/>
      </w:pPr>
      <w:r>
        <w:t>О продлении срока действия полномочий директора Башкирского филиала.</w:t>
      </w:r>
    </w:p>
    <w:p w:rsidR="00F9391E" w:rsidRDefault="005E6F54">
      <w:pPr>
        <w:pStyle w:val="10"/>
        <w:framePr w:w="10229" w:h="14793" w:hRule="exact" w:wrap="none" w:vAnchor="page" w:hAnchor="page" w:x="1248" w:y="340"/>
        <w:shd w:val="clear" w:color="auto" w:fill="auto"/>
        <w:spacing w:before="0" w:after="0" w:line="643" w:lineRule="exact"/>
        <w:ind w:firstLine="760"/>
      </w:pPr>
      <w:bookmarkStart w:id="2" w:name="bookmark2"/>
      <w:r>
        <w:t>Рассмотрение вопросов повестки дня:</w:t>
      </w:r>
      <w:bookmarkEnd w:id="2"/>
    </w:p>
    <w:p w:rsidR="00F9391E" w:rsidRDefault="005E6F54">
      <w:pPr>
        <w:pStyle w:val="20"/>
        <w:framePr w:w="10229" w:h="14793" w:hRule="exact" w:wrap="none" w:vAnchor="page" w:hAnchor="page" w:x="1248" w:y="340"/>
        <w:shd w:val="clear" w:color="auto" w:fill="auto"/>
        <w:spacing w:before="0" w:after="0" w:line="643" w:lineRule="exact"/>
        <w:ind w:firstLine="760"/>
      </w:pPr>
      <w:r>
        <w:t>1. По первому вопросу слушали Калядина Ю.В.</w:t>
      </w:r>
    </w:p>
    <w:p w:rsidR="00F9391E" w:rsidRDefault="005E6F54">
      <w:pPr>
        <w:pStyle w:val="10"/>
        <w:framePr w:w="10229" w:h="14793" w:hRule="exact" w:wrap="none" w:vAnchor="page" w:hAnchor="page" w:x="1248" w:y="340"/>
        <w:shd w:val="clear" w:color="auto" w:fill="auto"/>
        <w:spacing w:before="0" w:after="0" w:line="643" w:lineRule="exact"/>
        <w:ind w:firstLine="760"/>
      </w:pPr>
      <w:bookmarkStart w:id="3" w:name="bookmark3"/>
      <w:r>
        <w:t>Постановили:</w:t>
      </w:r>
      <w:bookmarkEnd w:id="3"/>
    </w:p>
    <w:p w:rsidR="00F9391E" w:rsidRDefault="005E6F54">
      <w:pPr>
        <w:pStyle w:val="20"/>
        <w:framePr w:w="10229" w:h="14793" w:hRule="exact" w:wrap="none" w:vAnchor="page" w:hAnchor="page" w:x="1248" w:y="340"/>
        <w:shd w:val="clear" w:color="auto" w:fill="auto"/>
        <w:spacing w:before="0" w:after="0" w:line="280" w:lineRule="exact"/>
        <w:ind w:firstLine="760"/>
      </w:pPr>
      <w:r>
        <w:t>назначить секретарем заседания Правления Субханкулову Гузель Равилевну.</w:t>
      </w:r>
    </w:p>
    <w:p w:rsidR="00F9391E" w:rsidRDefault="00F9391E">
      <w:pPr>
        <w:rPr>
          <w:sz w:val="2"/>
          <w:szCs w:val="2"/>
        </w:rPr>
        <w:sectPr w:rsidR="00F939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391E" w:rsidRDefault="005E6F54">
      <w:pPr>
        <w:pStyle w:val="20"/>
        <w:framePr w:w="10301" w:h="7795" w:hRule="exact" w:wrap="none" w:vAnchor="page" w:hAnchor="page" w:x="1212" w:y="1330"/>
        <w:shd w:val="clear" w:color="auto" w:fill="auto"/>
        <w:spacing w:before="0" w:after="300" w:line="322" w:lineRule="exact"/>
        <w:ind w:firstLine="780"/>
      </w:pPr>
      <w:r>
        <w:lastRenderedPageBreak/>
        <w:t>2. По второму вопросу слушали генерального директора Шилину М.В. о поступивших заявлениях членов Партнерства об изменении перечня видов работ, на осуществление которых предоставлены свидетельства о допуске Партнерства.</w:t>
      </w:r>
    </w:p>
    <w:p w:rsidR="00F9391E" w:rsidRDefault="005E6F54">
      <w:pPr>
        <w:pStyle w:val="10"/>
        <w:framePr w:w="10301" w:h="7795" w:hRule="exact" w:wrap="none" w:vAnchor="page" w:hAnchor="page" w:x="1212" w:y="1330"/>
        <w:shd w:val="clear" w:color="auto" w:fill="auto"/>
        <w:spacing w:before="0" w:after="0" w:line="322" w:lineRule="exact"/>
        <w:ind w:firstLine="780"/>
      </w:pPr>
      <w:bookmarkStart w:id="4" w:name="bookmark4"/>
      <w:r>
        <w:t>Постановили:</w:t>
      </w:r>
      <w:bookmarkEnd w:id="4"/>
    </w:p>
    <w:p w:rsidR="00F9391E" w:rsidRPr="00892442" w:rsidRDefault="005E6F54">
      <w:pPr>
        <w:pStyle w:val="30"/>
        <w:framePr w:w="10301" w:h="7795" w:hRule="exact" w:wrap="none" w:vAnchor="page" w:hAnchor="page" w:x="1212" w:y="1330"/>
        <w:numPr>
          <w:ilvl w:val="0"/>
          <w:numId w:val="4"/>
        </w:numPr>
        <w:shd w:val="clear" w:color="auto" w:fill="auto"/>
        <w:tabs>
          <w:tab w:val="left" w:pos="1325"/>
        </w:tabs>
        <w:spacing w:after="0" w:line="322" w:lineRule="exact"/>
        <w:jc w:val="both"/>
        <w:rPr>
          <w:rStyle w:val="30pt"/>
        </w:rPr>
      </w:pPr>
      <w:r>
        <w:rPr>
          <w:rStyle w:val="30pt"/>
        </w:rPr>
        <w:t xml:space="preserve">На </w:t>
      </w:r>
      <w:r w:rsidRPr="00892442">
        <w:rPr>
          <w:rStyle w:val="30pt"/>
        </w:rPr>
        <w:t xml:space="preserve">основании </w:t>
      </w:r>
      <w:r w:rsidRPr="00892442">
        <w:rPr>
          <w:b w:val="0"/>
        </w:rPr>
        <w:t>заявления члена Партнерства</w:t>
      </w:r>
      <w:r w:rsidRPr="00892442">
        <w:t xml:space="preserve"> </w:t>
      </w:r>
      <w:r w:rsidRPr="00892442">
        <w:rPr>
          <w:rStyle w:val="30pt"/>
        </w:rPr>
        <w:t>ООО «Т.В.К.-8», Устава Партнерства, Положения о членстве Партнерства, Акта документарной проверки, внести изменения в действующее Свидетельство о допуске к осуществлению видов работ, оказывающих влияние на безопасность объектов капитального строительства, дополнив Свидетельство видами работ в соответствии с Приложением 1 к настоящему протоколу.</w:t>
      </w:r>
    </w:p>
    <w:p w:rsidR="00F9391E" w:rsidRPr="00892442" w:rsidRDefault="005E6F54">
      <w:pPr>
        <w:pStyle w:val="20"/>
        <w:framePr w:w="10301" w:h="7795" w:hRule="exact" w:wrap="none" w:vAnchor="page" w:hAnchor="page" w:x="1212" w:y="1330"/>
        <w:numPr>
          <w:ilvl w:val="0"/>
          <w:numId w:val="4"/>
        </w:numPr>
        <w:shd w:val="clear" w:color="auto" w:fill="auto"/>
        <w:tabs>
          <w:tab w:val="left" w:pos="1325"/>
        </w:tabs>
        <w:spacing w:before="0" w:after="0" w:line="322" w:lineRule="exact"/>
        <w:ind w:firstLine="780"/>
        <w:rPr>
          <w:rStyle w:val="30pt"/>
          <w:b w:val="0"/>
        </w:rPr>
      </w:pPr>
      <w:r>
        <w:t xml:space="preserve">На </w:t>
      </w:r>
      <w:r w:rsidR="00892442">
        <w:t xml:space="preserve">основании </w:t>
      </w:r>
      <w:r w:rsidRPr="00892442">
        <w:rPr>
          <w:rStyle w:val="30pt"/>
          <w:b w:val="0"/>
        </w:rPr>
        <w:t>заявления члена Партнерства ЗАО «Строительное управление - 2 ТЕРМОСЕРВИС» внести изменения в действующее Свидетельство о допуске к осуществлению видов работ, оказывающих влияние на безопасность объектов капитального строительства, исключив из допуска № 070.03-2009- 7725596231-С-039 ЗАО «Строительное управление — 2 ТЕРМОСЕРВИС» виды работ № 23.1, 33.5, 33.6,33.7.</w:t>
      </w:r>
    </w:p>
    <w:p w:rsidR="00F9391E" w:rsidRPr="00892442" w:rsidRDefault="005E6F54">
      <w:pPr>
        <w:pStyle w:val="20"/>
        <w:framePr w:w="10301" w:h="7795" w:hRule="exact" w:wrap="none" w:vAnchor="page" w:hAnchor="page" w:x="1212" w:y="1330"/>
        <w:shd w:val="clear" w:color="auto" w:fill="auto"/>
        <w:spacing w:before="0" w:after="0" w:line="322" w:lineRule="exact"/>
        <w:ind w:firstLine="640"/>
      </w:pPr>
      <w:r>
        <w:t xml:space="preserve">Взамен указанного </w:t>
      </w:r>
      <w:r w:rsidRPr="00892442">
        <w:rPr>
          <w:bCs/>
        </w:rPr>
        <w:t xml:space="preserve">допуска </w:t>
      </w:r>
      <w:r w:rsidRPr="00892442">
        <w:t xml:space="preserve">предоставить Свидетельство о допуске за следующим номером: </w:t>
      </w:r>
      <w:r w:rsidRPr="00892442">
        <w:rPr>
          <w:bCs/>
        </w:rPr>
        <w:t xml:space="preserve">ЗАО «Строительное </w:t>
      </w:r>
      <w:r w:rsidRPr="00892442">
        <w:t>управление — 2 ТЕРМОСЕРВИС» № 070.04-2009-772559623143-039.</w:t>
      </w:r>
    </w:p>
    <w:p w:rsidR="00F9391E" w:rsidRDefault="005E6F54">
      <w:pPr>
        <w:pStyle w:val="20"/>
        <w:framePr w:w="10301" w:h="7795" w:hRule="exact" w:wrap="none" w:vAnchor="page" w:hAnchor="page" w:x="1212" w:y="1330"/>
        <w:numPr>
          <w:ilvl w:val="0"/>
          <w:numId w:val="4"/>
        </w:numPr>
        <w:shd w:val="clear" w:color="auto" w:fill="auto"/>
        <w:tabs>
          <w:tab w:val="left" w:pos="1325"/>
        </w:tabs>
        <w:spacing w:before="0" w:after="0" w:line="322" w:lineRule="exact"/>
        <w:ind w:firstLine="780"/>
      </w:pPr>
      <w:r w:rsidRPr="00892442">
        <w:rPr>
          <w:rStyle w:val="20pt"/>
          <w:b w:val="0"/>
        </w:rPr>
        <w:t>Поручить генеральному</w:t>
      </w:r>
      <w:r>
        <w:rPr>
          <w:rStyle w:val="20pt"/>
        </w:rPr>
        <w:t xml:space="preserve"> </w:t>
      </w:r>
      <w:r>
        <w:t xml:space="preserve">директору Шилиной М.В. подготовить и </w:t>
      </w:r>
      <w:r w:rsidRPr="00892442">
        <w:rPr>
          <w:rStyle w:val="20pt"/>
          <w:b w:val="0"/>
        </w:rPr>
        <w:t>подписать Свидетельства о допуске</w:t>
      </w:r>
      <w:r>
        <w:rPr>
          <w:rStyle w:val="20pt"/>
        </w:rPr>
        <w:t xml:space="preserve"> </w:t>
      </w:r>
      <w:r>
        <w:t xml:space="preserve">к видам работ, оказывающим влияние на </w:t>
      </w:r>
      <w:r w:rsidRPr="00892442">
        <w:rPr>
          <w:rStyle w:val="20pt"/>
          <w:b w:val="0"/>
        </w:rPr>
        <w:t>безопасность объектов капитального</w:t>
      </w:r>
      <w:r>
        <w:rPr>
          <w:rStyle w:val="20pt"/>
        </w:rPr>
        <w:t xml:space="preserve"> </w:t>
      </w:r>
      <w:r>
        <w:t xml:space="preserve">строительства, в соответствии с принятыми </w:t>
      </w:r>
      <w:r w:rsidRPr="00892442">
        <w:rPr>
          <w:rStyle w:val="20pt"/>
          <w:b w:val="0"/>
        </w:rPr>
        <w:t>на настоящем заседании</w:t>
      </w:r>
      <w:r>
        <w:rPr>
          <w:rStyle w:val="20pt"/>
        </w:rPr>
        <w:t xml:space="preserve"> </w:t>
      </w:r>
      <w:r>
        <w:t>решениями.</w:t>
      </w:r>
    </w:p>
    <w:p w:rsidR="00F9391E" w:rsidRDefault="005E6F54">
      <w:pPr>
        <w:pStyle w:val="20"/>
        <w:framePr w:w="10301" w:h="1016" w:hRule="exact" w:wrap="none" w:vAnchor="page" w:hAnchor="page" w:x="1212" w:y="938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firstLine="780"/>
      </w:pPr>
      <w:r>
        <w:t>По третьему вопросу слушали генерального директора Шилину М.В. о продлении срока действия полномочий директора Башкирского филиала Мурзаханова Газинура Ильдусовича на 1 (один) год.</w:t>
      </w:r>
    </w:p>
    <w:p w:rsidR="00F9391E" w:rsidRDefault="005E6F54">
      <w:pPr>
        <w:pStyle w:val="10"/>
        <w:framePr w:w="10301" w:h="1041" w:hRule="exact" w:wrap="none" w:vAnchor="page" w:hAnchor="page" w:x="1212" w:y="10652"/>
        <w:shd w:val="clear" w:color="auto" w:fill="auto"/>
        <w:spacing w:before="0" w:after="0" w:line="322" w:lineRule="exact"/>
        <w:ind w:firstLine="780"/>
      </w:pPr>
      <w:bookmarkStart w:id="5" w:name="bookmark5"/>
      <w:r>
        <w:t>Постановили:</w:t>
      </w:r>
      <w:bookmarkEnd w:id="5"/>
    </w:p>
    <w:p w:rsidR="00F9391E" w:rsidRDefault="005E6F54">
      <w:pPr>
        <w:pStyle w:val="20"/>
        <w:framePr w:w="10301" w:h="1041" w:hRule="exact" w:wrap="none" w:vAnchor="page" w:hAnchor="page" w:x="1212" w:y="10652"/>
        <w:shd w:val="clear" w:color="auto" w:fill="auto"/>
        <w:spacing w:before="0" w:after="0" w:line="322" w:lineRule="exact"/>
        <w:ind w:firstLine="780"/>
      </w:pPr>
      <w:r>
        <w:t>3.1. Продлить срока действия полномочий директора Башкирского филиала Мурзаханова Газинура Ильдусовича на 1 (один) год до «31» января 2013 г.</w:t>
      </w:r>
    </w:p>
    <w:p w:rsidR="00F9391E" w:rsidRDefault="005E6F54">
      <w:pPr>
        <w:pStyle w:val="20"/>
        <w:framePr w:wrap="none" w:vAnchor="page" w:hAnchor="page" w:x="1212" w:y="12288"/>
        <w:shd w:val="clear" w:color="auto" w:fill="auto"/>
        <w:spacing w:before="0" w:after="0" w:line="280" w:lineRule="exact"/>
        <w:ind w:right="3926" w:firstLine="640"/>
      </w:pPr>
      <w:r>
        <w:t>По всем вопросам решения приняты единоглас</w:t>
      </w:r>
      <w:r w:rsidR="00892442">
        <w:t>но</w:t>
      </w:r>
    </w:p>
    <w:p w:rsidR="00F9391E" w:rsidRDefault="005E6F54">
      <w:pPr>
        <w:pStyle w:val="20"/>
        <w:framePr w:w="10301" w:h="1368" w:hRule="exact" w:wrap="none" w:vAnchor="page" w:hAnchor="page" w:x="1212" w:y="12637"/>
        <w:shd w:val="clear" w:color="auto" w:fill="auto"/>
        <w:spacing w:before="0" w:after="0" w:line="648" w:lineRule="exact"/>
        <w:ind w:left="19"/>
        <w:jc w:val="left"/>
      </w:pPr>
      <w:r>
        <w:t>Председатель Правления Партнерства</w:t>
      </w:r>
    </w:p>
    <w:p w:rsidR="00F9391E" w:rsidRDefault="005E6F54">
      <w:pPr>
        <w:pStyle w:val="20"/>
        <w:framePr w:w="10301" w:h="1368" w:hRule="exact" w:wrap="none" w:vAnchor="page" w:hAnchor="page" w:x="1212" w:y="12637"/>
        <w:shd w:val="clear" w:color="auto" w:fill="auto"/>
        <w:spacing w:before="0" w:after="0" w:line="648" w:lineRule="exact"/>
        <w:ind w:left="19"/>
        <w:jc w:val="left"/>
      </w:pPr>
      <w:r>
        <w:t>Секретарь заседания Правления Партнерства</w:t>
      </w:r>
    </w:p>
    <w:p w:rsidR="00F9391E" w:rsidRDefault="005E6F54">
      <w:pPr>
        <w:pStyle w:val="a5"/>
        <w:framePr w:w="2563" w:h="1372" w:hRule="exact" w:wrap="none" w:vAnchor="page" w:hAnchor="page" w:x="8575" w:y="12632"/>
        <w:shd w:val="clear" w:color="auto" w:fill="auto"/>
      </w:pPr>
      <w:r>
        <w:t>/Дроздов В.В./</w:t>
      </w:r>
    </w:p>
    <w:p w:rsidR="00F9391E" w:rsidRDefault="005E6F54">
      <w:pPr>
        <w:pStyle w:val="a5"/>
        <w:framePr w:w="2563" w:h="1372" w:hRule="exact" w:wrap="none" w:vAnchor="page" w:hAnchor="page" w:x="8575" w:y="12632"/>
        <w:shd w:val="clear" w:color="auto" w:fill="auto"/>
      </w:pPr>
      <w:r>
        <w:t>/ Субханкулова Г.Р./</w:t>
      </w:r>
    </w:p>
    <w:p w:rsidR="00F9391E" w:rsidRDefault="005E6F54">
      <w:pPr>
        <w:pStyle w:val="a7"/>
        <w:framePr w:wrap="none" w:vAnchor="page" w:hAnchor="page" w:x="11302" w:y="15685"/>
        <w:shd w:val="clear" w:color="auto" w:fill="auto"/>
        <w:spacing w:line="240" w:lineRule="exact"/>
      </w:pPr>
      <w:r>
        <w:t>2</w:t>
      </w:r>
    </w:p>
    <w:p w:rsidR="00F9391E" w:rsidRDefault="00F9391E">
      <w:pPr>
        <w:rPr>
          <w:sz w:val="2"/>
          <w:szCs w:val="2"/>
        </w:rPr>
        <w:sectPr w:rsidR="00F939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3EB5" w:rsidRDefault="005E6F54">
      <w:pPr>
        <w:pStyle w:val="50"/>
        <w:framePr w:w="15926" w:h="1598" w:hRule="exact" w:wrap="none" w:vAnchor="page" w:hAnchor="page" w:x="313" w:y="1384"/>
        <w:shd w:val="clear" w:color="auto" w:fill="auto"/>
        <w:ind w:left="10780"/>
      </w:pPr>
      <w:r>
        <w:lastRenderedPageBreak/>
        <w:t xml:space="preserve">Приложение № 1 </w:t>
      </w:r>
    </w:p>
    <w:p w:rsidR="00153EB5" w:rsidRDefault="005E6F54" w:rsidP="00153EB5">
      <w:pPr>
        <w:pStyle w:val="50"/>
        <w:framePr w:w="15926" w:h="1598" w:hRule="exact" w:wrap="none" w:vAnchor="page" w:hAnchor="page" w:x="313" w:y="1384"/>
        <w:shd w:val="clear" w:color="auto" w:fill="auto"/>
        <w:ind w:left="10490"/>
      </w:pPr>
      <w:r>
        <w:t xml:space="preserve">к протоколу Правления Саморегулируемой организации Некоммерческое партнерство строительных компаний «Межрегиональный строительный комплекс» </w:t>
      </w:r>
    </w:p>
    <w:p w:rsidR="00F9391E" w:rsidRDefault="005E6F54" w:rsidP="00153EB5">
      <w:pPr>
        <w:pStyle w:val="50"/>
        <w:framePr w:w="15926" w:h="1598" w:hRule="exact" w:wrap="none" w:vAnchor="page" w:hAnchor="page" w:x="313" w:y="1384"/>
        <w:shd w:val="clear" w:color="auto" w:fill="auto"/>
        <w:ind w:left="10490"/>
      </w:pPr>
      <w:r>
        <w:t>от «13» января 2012 г. № 001(100)-2012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702"/>
        <w:gridCol w:w="1843"/>
        <w:gridCol w:w="994"/>
        <w:gridCol w:w="7762"/>
        <w:gridCol w:w="1795"/>
      </w:tblGrid>
      <w:tr w:rsidR="00153EB5">
        <w:trPr>
          <w:trHeight w:hRule="exact" w:val="4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B5" w:rsidRPr="00153EB5" w:rsidRDefault="00153EB5" w:rsidP="00153EB5">
            <w:pPr>
              <w:framePr w:w="15648" w:h="6360" w:wrap="none" w:vAnchor="page" w:hAnchor="page" w:x="313" w:y="35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EB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B5" w:rsidRPr="00153EB5" w:rsidRDefault="00153EB5" w:rsidP="00153EB5">
            <w:pPr>
              <w:framePr w:w="15648" w:h="6360" w:wrap="none" w:vAnchor="page" w:hAnchor="page" w:x="313" w:y="35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EB5">
              <w:rPr>
                <w:rFonts w:ascii="Times New Roman" w:hAnsi="Times New Roman" w:cs="Times New Roman"/>
                <w:sz w:val="22"/>
                <w:szCs w:val="22"/>
              </w:rPr>
              <w:t>Название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B5" w:rsidRPr="00153EB5" w:rsidRDefault="00153EB5" w:rsidP="00153EB5">
            <w:pPr>
              <w:framePr w:w="15648" w:h="6360" w:wrap="none" w:vAnchor="page" w:hAnchor="page" w:x="313" w:y="35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EB5">
              <w:rPr>
                <w:rFonts w:ascii="Times New Roman" w:hAnsi="Times New Roman" w:cs="Times New Roman"/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B5" w:rsidRPr="00153EB5" w:rsidRDefault="00153EB5" w:rsidP="00153EB5">
            <w:pPr>
              <w:framePr w:w="15648" w:h="6360" w:wrap="none" w:vAnchor="page" w:hAnchor="page" w:x="313" w:y="350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EB5">
              <w:rPr>
                <w:rFonts w:ascii="Times New Roman" w:hAnsi="Times New Roman" w:cs="Times New Roman"/>
                <w:sz w:val="22"/>
                <w:szCs w:val="22"/>
              </w:rPr>
              <w:t>Номер вида работ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B5" w:rsidRPr="00153EB5" w:rsidRDefault="00153EB5" w:rsidP="00153EB5">
            <w:pPr>
              <w:framePr w:w="15648" w:h="6360" w:wrap="none" w:vAnchor="page" w:hAnchor="page" w:x="313" w:y="3501"/>
              <w:ind w:left="-5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3EB5" w:rsidRPr="00153EB5" w:rsidRDefault="00153EB5" w:rsidP="00153EB5">
            <w:pPr>
              <w:framePr w:w="15648" w:h="6360" w:wrap="none" w:vAnchor="page" w:hAnchor="page" w:x="313" w:y="350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3EB5" w:rsidRPr="00153EB5" w:rsidRDefault="00153EB5" w:rsidP="00153EB5">
            <w:pPr>
              <w:framePr w:w="15648" w:h="6360" w:wrap="none" w:vAnchor="page" w:hAnchor="page" w:x="313" w:y="3501"/>
              <w:ind w:left="-675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EB5">
              <w:rPr>
                <w:rFonts w:ascii="Times New Roman" w:hAnsi="Times New Roman" w:cs="Times New Roman"/>
                <w:sz w:val="22"/>
                <w:szCs w:val="22"/>
              </w:rPr>
              <w:t>Наименование вида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EB5" w:rsidRPr="00153EB5" w:rsidRDefault="00153EB5" w:rsidP="00153EB5">
            <w:pPr>
              <w:framePr w:w="15648" w:h="6360" w:wrap="none" w:vAnchor="page" w:hAnchor="page" w:x="313" w:y="350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EB5">
              <w:rPr>
                <w:rFonts w:ascii="Times New Roman" w:hAnsi="Times New Roman" w:cs="Times New Roman"/>
                <w:sz w:val="22"/>
                <w:szCs w:val="22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</w:tr>
      <w:tr w:rsidR="00153EB5" w:rsidTr="00861BE7">
        <w:trPr>
          <w:trHeight w:hRule="exact" w:val="1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B5" w:rsidRDefault="00153EB5" w:rsidP="00153EB5">
            <w:pPr>
              <w:pStyle w:val="20"/>
              <w:framePr w:w="15648" w:h="6360" w:wrap="none" w:vAnchor="page" w:hAnchor="page" w:x="313" w:y="350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B5" w:rsidRDefault="00153EB5" w:rsidP="00153EB5">
            <w:pPr>
              <w:pStyle w:val="20"/>
              <w:framePr w:w="15648" w:h="6360" w:wrap="none" w:vAnchor="page" w:hAnchor="page" w:x="313" w:y="350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ООО «Т.В.К.-8»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B5" w:rsidRDefault="00153EB5" w:rsidP="00153EB5">
            <w:pPr>
              <w:pStyle w:val="20"/>
              <w:framePr w:w="15648" w:h="6360" w:wrap="none" w:vAnchor="page" w:hAnchor="page" w:x="313" w:y="350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№ 083.04-2009- 7707672793-С- 039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B5" w:rsidRDefault="00153EB5" w:rsidP="00153EB5">
            <w:pPr>
              <w:pStyle w:val="20"/>
              <w:framePr w:w="15648" w:h="6360" w:wrap="none" w:vAnchor="page" w:hAnchor="page" w:x="313" w:y="350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33.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B5" w:rsidRPr="00153EB5" w:rsidRDefault="00153EB5" w:rsidP="00153EB5">
            <w:pPr>
              <w:framePr w:w="15648" w:h="6360" w:wrap="none" w:vAnchor="page" w:hAnchor="page" w:x="313" w:y="3501"/>
              <w:ind w:right="-108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EB5">
              <w:rPr>
                <w:rFonts w:ascii="Times New Roman" w:hAnsi="Times New Roman" w:cs="Times New Roman"/>
                <w:b/>
                <w:sz w:val="22"/>
                <w:szCs w:val="22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(стоимость которых по одному договору не превышает шестьдесят миллионов рублей)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EB5" w:rsidRDefault="00153EB5" w:rsidP="00153EB5">
            <w:pPr>
              <w:framePr w:w="15648" w:h="6360" w:wrap="none" w:vAnchor="page" w:hAnchor="page" w:x="313" w:y="3501"/>
              <w:rPr>
                <w:sz w:val="10"/>
                <w:szCs w:val="10"/>
              </w:rPr>
            </w:pPr>
          </w:p>
        </w:tc>
      </w:tr>
      <w:tr w:rsidR="00F9391E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91E" w:rsidRDefault="00F9391E" w:rsidP="00892442">
            <w:pPr>
              <w:framePr w:w="15648" w:h="6360" w:wrap="none" w:vAnchor="page" w:hAnchor="page" w:x="313" w:y="350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91E" w:rsidRDefault="00F9391E" w:rsidP="00892442">
            <w:pPr>
              <w:framePr w:w="15648" w:h="6360" w:wrap="none" w:vAnchor="page" w:hAnchor="page" w:x="313" w:y="350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91E" w:rsidRDefault="00F9391E" w:rsidP="00892442">
            <w:pPr>
              <w:framePr w:w="15648" w:h="6360" w:wrap="none" w:vAnchor="page" w:hAnchor="page" w:x="313" w:y="3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91E" w:rsidRDefault="005E6F54" w:rsidP="00892442">
            <w:pPr>
              <w:pStyle w:val="20"/>
              <w:framePr w:w="15648" w:h="6360" w:wrap="none" w:vAnchor="page" w:hAnchor="page" w:x="313" w:y="350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33.5.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91E" w:rsidRDefault="005E6F54" w:rsidP="00892442">
            <w:pPr>
              <w:pStyle w:val="20"/>
              <w:framePr w:w="15648" w:h="6360" w:wrap="none" w:vAnchor="page" w:hAnchor="page" w:x="313" w:y="350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Объекты теплоснабжения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91E" w:rsidRPr="00153EB5" w:rsidRDefault="00153EB5" w:rsidP="00892442">
            <w:pPr>
              <w:pStyle w:val="20"/>
              <w:framePr w:w="15648" w:h="6360" w:wrap="none" w:vAnchor="page" w:hAnchor="page" w:x="313" w:y="3501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153EB5"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9391E" w:rsidTr="00892442">
        <w:trPr>
          <w:trHeight w:hRule="exact" w:val="2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91E" w:rsidRDefault="00F9391E" w:rsidP="00892442">
            <w:pPr>
              <w:framePr w:w="15648" w:h="6360" w:wrap="none" w:vAnchor="page" w:hAnchor="page" w:x="313" w:y="350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91E" w:rsidRDefault="00F9391E" w:rsidP="00892442">
            <w:pPr>
              <w:framePr w:w="15648" w:h="6360" w:wrap="none" w:vAnchor="page" w:hAnchor="page" w:x="313" w:y="350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91E" w:rsidRDefault="00F9391E" w:rsidP="00892442">
            <w:pPr>
              <w:framePr w:w="15648" w:h="6360" w:wrap="none" w:vAnchor="page" w:hAnchor="page" w:x="313" w:y="3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91E" w:rsidRDefault="005E6F54" w:rsidP="00892442">
            <w:pPr>
              <w:pStyle w:val="20"/>
              <w:framePr w:w="15648" w:h="6360" w:wrap="none" w:vAnchor="page" w:hAnchor="page" w:x="313" w:y="350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33.7.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91E" w:rsidRDefault="005E6F54" w:rsidP="00892442">
            <w:pPr>
              <w:pStyle w:val="20"/>
              <w:framePr w:w="15648" w:h="6360" w:wrap="none" w:vAnchor="page" w:hAnchor="page" w:x="313" w:y="350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Объекты водоснабжения и канализации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91E" w:rsidRPr="00153EB5" w:rsidRDefault="00153EB5" w:rsidP="00892442">
            <w:pPr>
              <w:pStyle w:val="20"/>
              <w:framePr w:w="15648" w:h="6360" w:wrap="none" w:vAnchor="page" w:hAnchor="page" w:x="313" w:y="3501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153EB5"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F9391E" w:rsidRDefault="005E6F54">
      <w:pPr>
        <w:pStyle w:val="22"/>
        <w:framePr w:wrap="none" w:vAnchor="page" w:hAnchor="page" w:x="16053" w:y="10880"/>
        <w:shd w:val="clear" w:color="auto" w:fill="auto"/>
        <w:spacing w:line="210" w:lineRule="exact"/>
      </w:pPr>
      <w:r>
        <w:t>3</w:t>
      </w:r>
    </w:p>
    <w:p w:rsidR="00F9391E" w:rsidRDefault="00F9391E">
      <w:pPr>
        <w:rPr>
          <w:sz w:val="2"/>
          <w:szCs w:val="2"/>
        </w:rPr>
      </w:pPr>
    </w:p>
    <w:sectPr w:rsidR="00F9391E" w:rsidSect="00F9391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C2" w:rsidRDefault="00237BC2" w:rsidP="00F9391E">
      <w:r>
        <w:separator/>
      </w:r>
    </w:p>
  </w:endnote>
  <w:endnote w:type="continuationSeparator" w:id="1">
    <w:p w:rsidR="00237BC2" w:rsidRDefault="00237BC2" w:rsidP="00F9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C2" w:rsidRDefault="00237BC2"/>
  </w:footnote>
  <w:footnote w:type="continuationSeparator" w:id="1">
    <w:p w:rsidR="00237BC2" w:rsidRDefault="00237B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776"/>
    <w:multiLevelType w:val="multilevel"/>
    <w:tmpl w:val="436A8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6089F"/>
    <w:multiLevelType w:val="multilevel"/>
    <w:tmpl w:val="C96846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E27B96"/>
    <w:multiLevelType w:val="multilevel"/>
    <w:tmpl w:val="D8688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B25E4"/>
    <w:multiLevelType w:val="multilevel"/>
    <w:tmpl w:val="1E529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9391E"/>
    <w:rsid w:val="00153EB5"/>
    <w:rsid w:val="00237BC2"/>
    <w:rsid w:val="005E6F54"/>
    <w:rsid w:val="00892442"/>
    <w:rsid w:val="009A0E49"/>
    <w:rsid w:val="00F9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9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91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9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9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9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9391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0pt">
    <w:name w:val="Основной текст (3) + Не полужирный;Интервал 0 pt"/>
    <w:basedOn w:val="3"/>
    <w:rsid w:val="00F9391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3pt-1pt">
    <w:name w:val="Основной текст (3) + 13 pt;Интервал -1 pt"/>
    <w:basedOn w:val="3"/>
    <w:rsid w:val="00F9391E"/>
    <w:rPr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F9391E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213pt-1pt">
    <w:name w:val="Основной текст (2) + 13 pt;Полужирный;Интервал -1 pt"/>
    <w:basedOn w:val="2"/>
    <w:rsid w:val="00F9391E"/>
    <w:rPr>
      <w:b/>
      <w:b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9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F9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F9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F9391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9391E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ahoma9pt0pt">
    <w:name w:val="Основной текст (2) + Tahoma;9 pt;Интервал 0 pt"/>
    <w:basedOn w:val="2"/>
    <w:rsid w:val="00F9391E"/>
    <w:rPr>
      <w:rFonts w:ascii="Tahoma" w:eastAsia="Tahoma" w:hAnsi="Tahoma" w:cs="Tahoma"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6pt1pt">
    <w:name w:val="Основной текст (2) + 6 pt;Полужирный;Интервал 1 pt"/>
    <w:basedOn w:val="2"/>
    <w:rsid w:val="00F9391E"/>
    <w:rPr>
      <w:b/>
      <w:bCs/>
      <w:color w:val="000000"/>
      <w:spacing w:val="20"/>
      <w:w w:val="100"/>
      <w:position w:val="0"/>
      <w:sz w:val="12"/>
      <w:szCs w:val="12"/>
      <w:lang w:val="ru-RU" w:eastAsia="ru-RU" w:bidi="ru-RU"/>
    </w:rPr>
  </w:style>
  <w:style w:type="character" w:customStyle="1" w:styleId="2Arial8pt">
    <w:name w:val="Основной текст (2) + Arial;8 pt;Полужирный"/>
    <w:basedOn w:val="2"/>
    <w:rsid w:val="00F9391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mbria8pt">
    <w:name w:val="Основной текст (2) + Cambria;8 pt;Малые прописные"/>
    <w:basedOn w:val="2"/>
    <w:rsid w:val="00F9391E"/>
    <w:rPr>
      <w:rFonts w:ascii="Cambria" w:eastAsia="Cambria" w:hAnsi="Cambria" w:cs="Cambria"/>
      <w:b/>
      <w:bCs/>
      <w:smallCap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Candara105pt">
    <w:name w:val="Основной текст (2) + Candara;10;5 pt;Полужирный"/>
    <w:basedOn w:val="2"/>
    <w:rsid w:val="00F9391E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F939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F9391E"/>
    <w:pPr>
      <w:shd w:val="clear" w:color="auto" w:fill="FFFFFF"/>
      <w:spacing w:after="300" w:line="293" w:lineRule="exact"/>
      <w:ind w:firstLine="78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rsid w:val="00F9391E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9391E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rsid w:val="00F9391E"/>
    <w:pPr>
      <w:shd w:val="clear" w:color="auto" w:fill="FFFFFF"/>
      <w:spacing w:before="420" w:after="42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картинке"/>
    <w:basedOn w:val="a"/>
    <w:link w:val="a4"/>
    <w:rsid w:val="00F9391E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F939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9391E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F9391E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НОЧУ</cp:lastModifiedBy>
  <cp:revision>3</cp:revision>
  <dcterms:created xsi:type="dcterms:W3CDTF">2018-03-06T09:58:00Z</dcterms:created>
  <dcterms:modified xsi:type="dcterms:W3CDTF">2018-03-06T10:24:00Z</dcterms:modified>
</cp:coreProperties>
</file>