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7E" w:rsidRDefault="00536393">
      <w:pPr>
        <w:pStyle w:val="10"/>
        <w:framePr w:w="11170" w:h="15653" w:hRule="exact" w:wrap="none" w:vAnchor="page" w:hAnchor="page" w:x="415" w:y="601"/>
        <w:shd w:val="clear" w:color="auto" w:fill="auto"/>
        <w:ind w:left="3280" w:right="2440" w:firstLine="960"/>
      </w:pPr>
      <w:bookmarkStart w:id="0" w:name="bookmark0"/>
      <w:r>
        <w:t xml:space="preserve">Протокол № 014/1-2010 </w:t>
      </w:r>
    </w:p>
    <w:p w:rsidR="00F75807" w:rsidRDefault="00536393" w:rsidP="0013627E">
      <w:pPr>
        <w:pStyle w:val="10"/>
        <w:framePr w:w="11170" w:h="15653" w:hRule="exact" w:wrap="none" w:vAnchor="page" w:hAnchor="page" w:x="415" w:y="601"/>
        <w:shd w:val="clear" w:color="auto" w:fill="auto"/>
        <w:ind w:left="3280" w:right="1237" w:hanging="19"/>
      </w:pPr>
      <w:r>
        <w:t>Правления Некоммерческого партнерства</w:t>
      </w:r>
      <w:bookmarkEnd w:id="0"/>
    </w:p>
    <w:p w:rsidR="00F75807" w:rsidRDefault="00536393">
      <w:pPr>
        <w:pStyle w:val="30"/>
        <w:framePr w:w="11170" w:h="15653" w:hRule="exact" w:wrap="none" w:vAnchor="page" w:hAnchor="page" w:x="415" w:y="601"/>
        <w:shd w:val="clear" w:color="auto" w:fill="auto"/>
        <w:spacing w:after="282"/>
        <w:ind w:left="540"/>
      </w:pPr>
      <w:r>
        <w:t>«Межрегиональное объединение строителей инженерного комплекса»</w:t>
      </w:r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tabs>
          <w:tab w:val="left" w:pos="8064"/>
        </w:tabs>
        <w:spacing w:before="0" w:after="172" w:line="260" w:lineRule="exact"/>
        <w:ind w:left="1440"/>
      </w:pPr>
      <w:r>
        <w:t>г. Москва</w:t>
      </w:r>
      <w:r>
        <w:tab/>
        <w:t>«19» мая 2010 г.</w:t>
      </w:r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260" w:lineRule="exact"/>
        <w:ind w:left="540" w:firstLine="560"/>
      </w:pPr>
      <w:r>
        <w:t>Время проведения: с 12 часов 00 минут до 12 часов 15 минут</w:t>
      </w:r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spacing w:before="0" w:after="113" w:line="260" w:lineRule="exact"/>
        <w:ind w:left="540" w:firstLine="560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 Большая Татарская, д. 46, стр. 1</w:t>
      </w:r>
    </w:p>
    <w:p w:rsidR="00F75807" w:rsidRDefault="00536393">
      <w:pPr>
        <w:pStyle w:val="10"/>
        <w:framePr w:w="11170" w:h="15653" w:hRule="exact" w:wrap="none" w:vAnchor="page" w:hAnchor="page" w:x="415" w:y="601"/>
        <w:shd w:val="clear" w:color="auto" w:fill="auto"/>
        <w:spacing w:line="322" w:lineRule="exact"/>
        <w:ind w:left="540" w:firstLine="560"/>
        <w:jc w:val="both"/>
      </w:pPr>
      <w:bookmarkStart w:id="1" w:name="bookmark1"/>
      <w:r>
        <w:t>Присутствовали члены:</w:t>
      </w:r>
      <w:bookmarkEnd w:id="1"/>
    </w:p>
    <w:p w:rsidR="00F75807" w:rsidRDefault="00536393">
      <w:pPr>
        <w:pStyle w:val="20"/>
        <w:framePr w:w="11170" w:h="15653" w:hRule="exact" w:wrap="none" w:vAnchor="page" w:hAnchor="page" w:x="415" w:y="601"/>
        <w:numPr>
          <w:ilvl w:val="0"/>
          <w:numId w:val="1"/>
        </w:numPr>
        <w:shd w:val="clear" w:color="auto" w:fill="auto"/>
        <w:tabs>
          <w:tab w:val="left" w:pos="1519"/>
        </w:tabs>
        <w:spacing w:before="0" w:after="0" w:line="322" w:lineRule="exact"/>
        <w:ind w:left="540" w:right="180" w:firstLine="560"/>
      </w:pPr>
      <w:r>
        <w:t>Пономаренко Александр Михайлович - Генеральный директор Открытого акционерного общества «Московская теплосетевая компания» - Председатель Правления Некоммерческого партнерства «Межрегиональное объединение строителей инженерного комплекса».</w:t>
      </w:r>
    </w:p>
    <w:p w:rsidR="00F75807" w:rsidRDefault="00536393">
      <w:pPr>
        <w:pStyle w:val="20"/>
        <w:framePr w:w="11170" w:h="15653" w:hRule="exact" w:wrap="none" w:vAnchor="page" w:hAnchor="page" w:x="415" w:y="601"/>
        <w:numPr>
          <w:ilvl w:val="0"/>
          <w:numId w:val="1"/>
        </w:numPr>
        <w:shd w:val="clear" w:color="auto" w:fill="auto"/>
        <w:tabs>
          <w:tab w:val="left" w:pos="1519"/>
        </w:tabs>
        <w:spacing w:before="0" w:after="0" w:line="322" w:lineRule="exact"/>
        <w:ind w:left="540" w:right="180" w:firstLine="560"/>
      </w:pPr>
      <w:r>
        <w:t>Трамбовецкий Владимир Сергеевич - заместитель Генерального директора Открытого акционерного общества «Московская теплосетевая компания».</w:t>
      </w:r>
    </w:p>
    <w:p w:rsidR="00F75807" w:rsidRDefault="00536393">
      <w:pPr>
        <w:pStyle w:val="20"/>
        <w:framePr w:w="11170" w:h="15653" w:hRule="exact" w:wrap="none" w:vAnchor="page" w:hAnchor="page" w:x="415" w:y="601"/>
        <w:numPr>
          <w:ilvl w:val="0"/>
          <w:numId w:val="1"/>
        </w:numPr>
        <w:shd w:val="clear" w:color="auto" w:fill="auto"/>
        <w:tabs>
          <w:tab w:val="left" w:pos="1519"/>
        </w:tabs>
        <w:spacing w:before="0" w:after="0" w:line="322" w:lineRule="exact"/>
        <w:ind w:left="540" w:right="180" w:firstLine="560"/>
      </w:pPr>
      <w:r>
        <w:t>Федотов Сергей Михайлович - заместитель Генерального директора Открытого акционерного общества «Московская теплосетевая компания».</w:t>
      </w:r>
    </w:p>
    <w:p w:rsidR="00F75807" w:rsidRDefault="00536393" w:rsidP="0013627E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322" w:lineRule="exact"/>
        <w:ind w:left="567" w:right="180" w:firstLine="567"/>
      </w:pPr>
      <w:r>
        <w:t>4. Калядин Юрий Владимирович - член Совета директоров Общества с  ограниченной ответственностью «Эксплуатация тепловых, водяных, и электрических сетей».</w:t>
      </w:r>
    </w:p>
    <w:p w:rsidR="00F75807" w:rsidRDefault="00536393" w:rsidP="0013627E">
      <w:pPr>
        <w:pStyle w:val="20"/>
        <w:framePr w:w="11170" w:h="15653" w:hRule="exact" w:wrap="none" w:vAnchor="page" w:hAnchor="page" w:x="415" w:y="601"/>
        <w:shd w:val="clear" w:color="auto" w:fill="auto"/>
        <w:tabs>
          <w:tab w:val="left" w:pos="1008"/>
        </w:tabs>
        <w:spacing w:before="0" w:after="0" w:line="322" w:lineRule="exact"/>
        <w:ind w:left="567" w:firstLine="567"/>
      </w:pPr>
      <w:r>
        <w:tab/>
        <w:t xml:space="preserve">5. Разгон Леонид Аврамович - Генеральный директор Общества с </w:t>
      </w:r>
      <w:proofErr w:type="gramStart"/>
      <w:r>
        <w:t>ограниченной</w:t>
      </w:r>
      <w:proofErr w:type="gramEnd"/>
    </w:p>
    <w:p w:rsidR="00F75807" w:rsidRDefault="00536393" w:rsidP="0013627E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322" w:lineRule="exact"/>
        <w:ind w:firstLine="567"/>
      </w:pPr>
      <w:r>
        <w:t>ответственностью «Компания РДК».</w:t>
      </w:r>
    </w:p>
    <w:p w:rsidR="00F75807" w:rsidRDefault="00536393" w:rsidP="0013627E">
      <w:pPr>
        <w:pStyle w:val="20"/>
        <w:framePr w:w="11170" w:h="15653" w:hRule="exact" w:wrap="none" w:vAnchor="page" w:hAnchor="page" w:x="415" w:y="601"/>
        <w:shd w:val="clear" w:color="auto" w:fill="auto"/>
        <w:tabs>
          <w:tab w:val="left" w:pos="1008"/>
        </w:tabs>
        <w:spacing w:before="0" w:after="0" w:line="322" w:lineRule="exact"/>
        <w:ind w:left="567" w:right="245" w:firstLine="567"/>
      </w:pPr>
      <w:r>
        <w:tab/>
        <w:t>6. Баликоев Валерий Урусбиевич - член Правления Закрытого акционерного</w:t>
      </w:r>
      <w:r w:rsidR="0013627E">
        <w:t xml:space="preserve"> </w:t>
      </w:r>
      <w:r>
        <w:t>общества «Комэнерго».</w:t>
      </w:r>
    </w:p>
    <w:p w:rsidR="00F75807" w:rsidRDefault="00536393" w:rsidP="0013627E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322" w:lineRule="exact"/>
        <w:ind w:left="567" w:right="103" w:firstLine="567"/>
        <w:jc w:val="left"/>
      </w:pPr>
      <w:r>
        <w:t>7. Дорохина Людмила Васильевна - Генеральный директор Общества с ограниченной ответственностью «Эксплуатация тепловых, водяных и электрических сетей».</w:t>
      </w:r>
    </w:p>
    <w:p w:rsidR="00F75807" w:rsidRDefault="00536393" w:rsidP="0013627E">
      <w:pPr>
        <w:pStyle w:val="20"/>
        <w:framePr w:w="11170" w:h="15653" w:hRule="exact" w:wrap="none" w:vAnchor="page" w:hAnchor="page" w:x="415" w:y="601"/>
        <w:shd w:val="clear" w:color="auto" w:fill="auto"/>
        <w:tabs>
          <w:tab w:val="left" w:pos="1008"/>
        </w:tabs>
        <w:spacing w:before="0" w:after="0" w:line="322" w:lineRule="exact"/>
        <w:ind w:left="567" w:right="103" w:firstLine="567"/>
      </w:pPr>
      <w:r w:rsidRPr="00003F4E">
        <w:rPr>
          <w:lang w:eastAsia="en-US" w:bidi="en-US"/>
        </w:rPr>
        <w:tab/>
      </w:r>
      <w:r>
        <w:t>8. Симоненко Александр Семенович - Генеральный директор Общества с</w:t>
      </w:r>
      <w:r w:rsidR="0013627E">
        <w:t xml:space="preserve"> </w:t>
      </w:r>
      <w:r>
        <w:t>ограниченной ответственностью «Линия».</w:t>
      </w:r>
    </w:p>
    <w:p w:rsidR="00F75807" w:rsidRDefault="0013627E" w:rsidP="0013627E">
      <w:pPr>
        <w:pStyle w:val="20"/>
        <w:framePr w:w="11170" w:h="15653" w:hRule="exact" w:wrap="none" w:vAnchor="page" w:hAnchor="page" w:x="415" w:y="601"/>
        <w:shd w:val="clear" w:color="auto" w:fill="auto"/>
        <w:tabs>
          <w:tab w:val="left" w:pos="1008"/>
        </w:tabs>
        <w:spacing w:before="0" w:after="0" w:line="322" w:lineRule="exact"/>
        <w:ind w:left="567" w:right="103" w:firstLine="567"/>
      </w:pPr>
      <w:r>
        <w:tab/>
        <w:t>9. Яремич Виктор Фотиевич - Г</w:t>
      </w:r>
      <w:r w:rsidR="00536393">
        <w:t>енеральный директор Общества с ограниченной</w:t>
      </w:r>
      <w:r>
        <w:t xml:space="preserve"> </w:t>
      </w:r>
      <w:r w:rsidR="00536393">
        <w:t>ответственностью «Вектор-СФ».</w:t>
      </w:r>
    </w:p>
    <w:p w:rsidR="00F75807" w:rsidRDefault="00536393">
      <w:pPr>
        <w:pStyle w:val="10"/>
        <w:framePr w:w="11170" w:h="15653" w:hRule="exact" w:wrap="none" w:vAnchor="page" w:hAnchor="page" w:x="415" w:y="601"/>
        <w:shd w:val="clear" w:color="auto" w:fill="auto"/>
        <w:spacing w:line="280" w:lineRule="exact"/>
        <w:ind w:left="540" w:firstLine="560"/>
        <w:jc w:val="both"/>
      </w:pPr>
      <w:bookmarkStart w:id="2" w:name="bookmark2"/>
      <w:r>
        <w:t>Приглашены:</w:t>
      </w:r>
      <w:bookmarkEnd w:id="2"/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355" w:lineRule="exact"/>
        <w:ind w:left="540" w:firstLine="560"/>
      </w:pPr>
      <w:r>
        <w:t>Королев Павел Евгеньевич - Генеральный директор</w:t>
      </w:r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355" w:lineRule="exact"/>
        <w:ind w:left="540" w:firstLine="560"/>
        <w:jc w:val="left"/>
      </w:pPr>
      <w:r>
        <w:t>Шилина Марина Владимировна - Заместитель Генерального директора по корпоративным вопросам;</w:t>
      </w:r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spacing w:before="0" w:after="0" w:line="355" w:lineRule="exact"/>
        <w:ind w:left="540" w:firstLine="560"/>
      </w:pPr>
      <w:r>
        <w:t>Малахов Павел Васильевич - Руководитель правового Управления</w:t>
      </w:r>
      <w:proofErr w:type="gramStart"/>
      <w:r>
        <w:t xml:space="preserve"> .</w:t>
      </w:r>
      <w:proofErr w:type="gramEnd"/>
    </w:p>
    <w:p w:rsidR="00F75807" w:rsidRDefault="00536393">
      <w:pPr>
        <w:pStyle w:val="20"/>
        <w:framePr w:w="11170" w:h="15653" w:hRule="exact" w:wrap="none" w:vAnchor="page" w:hAnchor="page" w:x="415" w:y="601"/>
        <w:shd w:val="clear" w:color="auto" w:fill="auto"/>
        <w:spacing w:before="0" w:after="300" w:line="355" w:lineRule="exact"/>
        <w:ind w:left="540" w:firstLine="560"/>
      </w:pPr>
      <w:r>
        <w:t>Кворум для принятия решений имеется.</w:t>
      </w:r>
    </w:p>
    <w:p w:rsidR="00F75807" w:rsidRDefault="00536393">
      <w:pPr>
        <w:pStyle w:val="10"/>
        <w:framePr w:w="11170" w:h="15653" w:hRule="exact" w:wrap="none" w:vAnchor="page" w:hAnchor="page" w:x="415" w:y="601"/>
        <w:shd w:val="clear" w:color="auto" w:fill="auto"/>
        <w:spacing w:line="280" w:lineRule="exact"/>
        <w:ind w:left="5180"/>
      </w:pPr>
      <w:bookmarkStart w:id="3" w:name="bookmark3"/>
      <w:r>
        <w:t>Повестка дня:</w:t>
      </w:r>
      <w:bookmarkEnd w:id="3"/>
    </w:p>
    <w:p w:rsidR="00F75807" w:rsidRDefault="00536393">
      <w:pPr>
        <w:pStyle w:val="40"/>
        <w:framePr w:w="11170" w:h="15653" w:hRule="exact" w:wrap="none" w:vAnchor="page" w:hAnchor="page" w:x="415" w:y="601"/>
        <w:numPr>
          <w:ilvl w:val="0"/>
          <w:numId w:val="2"/>
        </w:numPr>
        <w:shd w:val="clear" w:color="auto" w:fill="auto"/>
        <w:tabs>
          <w:tab w:val="left" w:pos="1519"/>
        </w:tabs>
        <w:spacing w:before="0"/>
        <w:ind w:left="540" w:right="180"/>
      </w:pPr>
      <w:r>
        <w:t>О выборе секретаря заседания Правления Некоммерческого партнерства «Межрегиональное объединение строителей инженерного комплекса» (далее - Партнерство)</w:t>
      </w:r>
    </w:p>
    <w:p w:rsidR="00F75807" w:rsidRDefault="00536393">
      <w:pPr>
        <w:pStyle w:val="40"/>
        <w:framePr w:w="11170" w:h="15653" w:hRule="exact" w:wrap="none" w:vAnchor="page" w:hAnchor="page" w:x="415" w:y="601"/>
        <w:numPr>
          <w:ilvl w:val="0"/>
          <w:numId w:val="2"/>
        </w:numPr>
        <w:shd w:val="clear" w:color="auto" w:fill="auto"/>
        <w:tabs>
          <w:tab w:val="left" w:pos="1793"/>
        </w:tabs>
        <w:spacing w:before="0" w:after="244"/>
        <w:ind w:left="540" w:right="180"/>
      </w:pPr>
      <w:r>
        <w:t>О рассмотрении жалобы в отношении члена Партнерства ОАО «Мостеплосетьэнергоремонт» (ОАО «МТЭР»).</w:t>
      </w:r>
    </w:p>
    <w:p w:rsidR="00F75807" w:rsidRDefault="00536393">
      <w:pPr>
        <w:pStyle w:val="40"/>
        <w:framePr w:w="11170" w:h="15653" w:hRule="exact" w:wrap="none" w:vAnchor="page" w:hAnchor="page" w:x="415" w:y="601"/>
        <w:shd w:val="clear" w:color="auto" w:fill="auto"/>
        <w:spacing w:before="0" w:line="322" w:lineRule="exact"/>
        <w:ind w:left="540" w:right="180"/>
      </w:pPr>
      <w:r>
        <w:t xml:space="preserve">1. </w:t>
      </w:r>
      <w:r>
        <w:rPr>
          <w:rStyle w:val="414pt"/>
        </w:rPr>
        <w:t xml:space="preserve">Постановили: </w:t>
      </w:r>
      <w:r>
        <w:t>назначить секретарем заседания Правления Партнерства Дорохину Людмилу Васильевну.</w:t>
      </w:r>
    </w:p>
    <w:p w:rsidR="00F75807" w:rsidRDefault="00F75807">
      <w:pPr>
        <w:rPr>
          <w:sz w:val="2"/>
          <w:szCs w:val="2"/>
        </w:rPr>
        <w:sectPr w:rsidR="00F75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5807" w:rsidRDefault="00536393" w:rsidP="0013627E">
      <w:pPr>
        <w:pStyle w:val="20"/>
        <w:framePr w:w="11170" w:h="3934" w:hRule="exact" w:wrap="none" w:vAnchor="page" w:hAnchor="page" w:x="415" w:y="878"/>
        <w:shd w:val="clear" w:color="auto" w:fill="auto"/>
        <w:spacing w:before="0" w:after="0" w:line="322" w:lineRule="exact"/>
        <w:ind w:left="600" w:right="180" w:firstLine="540"/>
      </w:pPr>
      <w:r>
        <w:lastRenderedPageBreak/>
        <w:t xml:space="preserve">2. </w:t>
      </w:r>
      <w:r>
        <w:rPr>
          <w:rStyle w:val="21"/>
        </w:rPr>
        <w:t xml:space="preserve">Слушали: </w:t>
      </w:r>
      <w:r>
        <w:t>Руководителя правового Управления Некоммерческого партнерства</w:t>
      </w:r>
      <w:r w:rsidR="0013627E">
        <w:t xml:space="preserve"> </w:t>
      </w:r>
      <w:r>
        <w:t>«Межрегиональное объединение строителей инженерного комплекса» Малахова П.В.</w:t>
      </w:r>
      <w:r w:rsidR="0013627E">
        <w:t xml:space="preserve">                  </w:t>
      </w:r>
      <w:r>
        <w:t>о письме ОАО «Московская теплосетевая компания» от 19 мая 2010 года</w:t>
      </w:r>
      <w:r w:rsidR="0013627E">
        <w:t xml:space="preserve"> </w:t>
      </w:r>
      <w:r>
        <w:t xml:space="preserve">№ МТК.10/988 </w:t>
      </w:r>
      <w:r w:rsidR="0013627E">
        <w:t xml:space="preserve">                </w:t>
      </w:r>
      <w:r>
        <w:t>о нарушениях градостроительной деятельности членом Партнерства</w:t>
      </w:r>
      <w:r w:rsidR="0013627E">
        <w:t xml:space="preserve">                                              </w:t>
      </w:r>
      <w:r>
        <w:t>ОАО «Мостеплосетьэнергоремонт».</w:t>
      </w:r>
    </w:p>
    <w:p w:rsidR="00F75807" w:rsidRDefault="00536393">
      <w:pPr>
        <w:pStyle w:val="20"/>
        <w:framePr w:w="11170" w:h="3934" w:hRule="exact" w:wrap="none" w:vAnchor="page" w:hAnchor="page" w:x="415" w:y="878"/>
        <w:shd w:val="clear" w:color="auto" w:fill="auto"/>
        <w:spacing w:before="0" w:after="349" w:line="322" w:lineRule="exact"/>
        <w:ind w:left="600" w:right="180" w:firstLine="540"/>
      </w:pPr>
      <w:r>
        <w:rPr>
          <w:rStyle w:val="21"/>
        </w:rPr>
        <w:t xml:space="preserve">Постановили: </w:t>
      </w:r>
      <w:r>
        <w:t>В соответствии с Градостроительным кодексом Российской</w:t>
      </w:r>
      <w:r w:rsidR="0013627E">
        <w:t xml:space="preserve"> </w:t>
      </w:r>
      <w:r>
        <w:t>Федерации, Федеральным законом «О саморегулируемых организациях», Правилами</w:t>
      </w:r>
      <w:r w:rsidR="0013627E">
        <w:t xml:space="preserve"> </w:t>
      </w:r>
      <w:r>
        <w:t xml:space="preserve">контроля </w:t>
      </w:r>
      <w:r w:rsidR="0013627E">
        <w:t xml:space="preserve">                           </w:t>
      </w:r>
      <w:r>
        <w:t>в области саморегулирования Партнерства провести внеплановую проверку</w:t>
      </w:r>
      <w:r w:rsidR="0013627E">
        <w:t xml:space="preserve"> </w:t>
      </w:r>
      <w:r>
        <w:t>деятельности ОАО «Мостеплосетьэнергоремонт» в период с 20 мая 2010 года по 09</w:t>
      </w:r>
      <w:r w:rsidR="0013627E">
        <w:t xml:space="preserve"> </w:t>
      </w:r>
      <w:r>
        <w:t>июня 2010 года.</w:t>
      </w:r>
    </w:p>
    <w:p w:rsidR="00F75807" w:rsidRDefault="0013627E" w:rsidP="0013627E">
      <w:pPr>
        <w:pStyle w:val="20"/>
        <w:framePr w:w="11170" w:h="3934" w:hRule="exact" w:wrap="none" w:vAnchor="page" w:hAnchor="page" w:x="415" w:y="878"/>
        <w:shd w:val="clear" w:color="auto" w:fill="auto"/>
        <w:spacing w:before="0" w:after="0" w:line="260" w:lineRule="exact"/>
        <w:ind w:right="149" w:firstLine="567"/>
        <w:jc w:val="left"/>
      </w:pPr>
      <w:r>
        <w:t xml:space="preserve">  </w:t>
      </w:r>
      <w:r w:rsidR="00536393">
        <w:t>По всем вопросам решения приняты единогласно.</w:t>
      </w:r>
    </w:p>
    <w:p w:rsidR="00F75807" w:rsidRDefault="00536393">
      <w:pPr>
        <w:pStyle w:val="20"/>
        <w:framePr w:w="11170" w:h="328" w:hRule="exact" w:wrap="none" w:vAnchor="page" w:hAnchor="page" w:x="415" w:y="5448"/>
        <w:shd w:val="clear" w:color="auto" w:fill="auto"/>
        <w:spacing w:before="0" w:after="0" w:line="260" w:lineRule="exact"/>
        <w:ind w:left="576" w:right="5923"/>
        <w:jc w:val="center"/>
      </w:pPr>
      <w:r>
        <w:t>Председатель Правления Партнерства</w:t>
      </w:r>
    </w:p>
    <w:p w:rsidR="00F75807" w:rsidRDefault="00536393">
      <w:pPr>
        <w:pStyle w:val="20"/>
        <w:framePr w:wrap="none" w:vAnchor="page" w:hAnchor="page" w:x="8897" w:y="5426"/>
        <w:shd w:val="clear" w:color="auto" w:fill="auto"/>
        <w:spacing w:before="0" w:after="0" w:line="260" w:lineRule="exact"/>
        <w:jc w:val="left"/>
      </w:pPr>
      <w:r>
        <w:t>/А.М. Пономаренко/</w:t>
      </w:r>
    </w:p>
    <w:p w:rsidR="00F75807" w:rsidRDefault="0013627E" w:rsidP="0013627E">
      <w:pPr>
        <w:pStyle w:val="20"/>
        <w:framePr w:w="11170" w:h="328" w:hRule="exact" w:wrap="none" w:vAnchor="page" w:hAnchor="page" w:x="415" w:y="6096"/>
        <w:shd w:val="clear" w:color="auto" w:fill="auto"/>
        <w:spacing w:before="0" w:after="0" w:line="260" w:lineRule="exact"/>
        <w:ind w:right="5074"/>
        <w:jc w:val="center"/>
      </w:pPr>
      <w:r>
        <w:t xml:space="preserve">       </w:t>
      </w:r>
      <w:r w:rsidR="00536393">
        <w:t>Секретарь заседания Правления Партнерства</w:t>
      </w:r>
    </w:p>
    <w:p w:rsidR="00F75807" w:rsidRDefault="0013627E">
      <w:pPr>
        <w:pStyle w:val="a5"/>
        <w:framePr w:wrap="none" w:vAnchor="page" w:hAnchor="page" w:x="8691" w:y="6082"/>
        <w:shd w:val="clear" w:color="auto" w:fill="auto"/>
        <w:spacing w:line="260" w:lineRule="exact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6393">
        <w:t>/Л.В. Дорохина/</w:t>
      </w:r>
    </w:p>
    <w:p w:rsidR="00F75807" w:rsidRDefault="00F75807">
      <w:pPr>
        <w:rPr>
          <w:sz w:val="2"/>
          <w:szCs w:val="2"/>
        </w:rPr>
      </w:pPr>
    </w:p>
    <w:sectPr w:rsidR="00F75807" w:rsidSect="00F758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39" w:rsidRDefault="00E82439" w:rsidP="00F75807">
      <w:r>
        <w:separator/>
      </w:r>
    </w:p>
  </w:endnote>
  <w:endnote w:type="continuationSeparator" w:id="0">
    <w:p w:rsidR="00E82439" w:rsidRDefault="00E82439" w:rsidP="00F7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39" w:rsidRDefault="00E82439"/>
  </w:footnote>
  <w:footnote w:type="continuationSeparator" w:id="0">
    <w:p w:rsidR="00E82439" w:rsidRDefault="00E82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BCC"/>
    <w:multiLevelType w:val="multilevel"/>
    <w:tmpl w:val="00BC723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43319"/>
    <w:multiLevelType w:val="multilevel"/>
    <w:tmpl w:val="F61AC8A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5807"/>
    <w:rsid w:val="00003F4E"/>
    <w:rsid w:val="0013627E"/>
    <w:rsid w:val="00536393"/>
    <w:rsid w:val="00C03E9F"/>
    <w:rsid w:val="00E82439"/>
    <w:rsid w:val="00F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8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80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75807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807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580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-1pt">
    <w:name w:val="Основной текст (2) + 18 pt;Курсив;Интервал -1 pt"/>
    <w:basedOn w:val="2"/>
    <w:rsid w:val="00F75807"/>
    <w:rPr>
      <w:i/>
      <w:iCs/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580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Полужирный"/>
    <w:basedOn w:val="4"/>
    <w:rsid w:val="00F7580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7580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7580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F75807"/>
    <w:pPr>
      <w:shd w:val="clear" w:color="auto" w:fill="FFFFFF"/>
      <w:spacing w:line="312" w:lineRule="exact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75807"/>
    <w:pPr>
      <w:shd w:val="clear" w:color="auto" w:fill="FFFFFF"/>
      <w:spacing w:after="240" w:line="312" w:lineRule="exact"/>
      <w:ind w:firstLine="560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75807"/>
    <w:pPr>
      <w:shd w:val="clear" w:color="auto" w:fill="FFFFFF"/>
      <w:spacing w:before="240" w:after="24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F75807"/>
    <w:pPr>
      <w:shd w:val="clear" w:color="auto" w:fill="FFFFFF"/>
      <w:spacing w:before="60" w:line="326" w:lineRule="exact"/>
      <w:ind w:firstLine="56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картинке"/>
    <w:basedOn w:val="a"/>
    <w:link w:val="a4"/>
    <w:rsid w:val="00F75807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2018-03-05T10:11:00Z</dcterms:created>
  <dcterms:modified xsi:type="dcterms:W3CDTF">2018-03-09T21:47:00Z</dcterms:modified>
</cp:coreProperties>
</file>