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3" w:rsidRDefault="00A7664D">
      <w:pPr>
        <w:pStyle w:val="10"/>
        <w:framePr w:w="9970" w:h="10344" w:hRule="exact" w:wrap="none" w:vAnchor="page" w:hAnchor="page" w:x="1106" w:y="532"/>
        <w:shd w:val="clear" w:color="auto" w:fill="auto"/>
        <w:ind w:right="60"/>
      </w:pPr>
      <w:bookmarkStart w:id="0" w:name="bookmark0"/>
      <w:r>
        <w:t>Протокол № 04</w:t>
      </w:r>
      <w:r w:rsidR="007A2FE6">
        <w:t>4/1</w:t>
      </w:r>
      <w:r>
        <w:t>-2015</w:t>
      </w:r>
      <w:bookmarkEnd w:id="0"/>
    </w:p>
    <w:p w:rsidR="009C7113" w:rsidRDefault="00A7664D">
      <w:pPr>
        <w:pStyle w:val="30"/>
        <w:framePr w:w="9970" w:h="10344" w:hRule="exact" w:wrap="none" w:vAnchor="page" w:hAnchor="page" w:x="1106" w:y="532"/>
        <w:shd w:val="clear" w:color="auto" w:fill="auto"/>
        <w:spacing w:after="296"/>
        <w:ind w:right="620"/>
      </w:pPr>
      <w:r>
        <w:t>Правления Саморегулируемой организации</w:t>
      </w:r>
      <w:r>
        <w:br/>
        <w:t>Ассоциации строительных компаний</w:t>
      </w:r>
      <w:r>
        <w:br/>
        <w:t>«Межрегиональный строительный комплекс»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/>
        <w:ind w:firstLine="720"/>
      </w:pPr>
      <w:r>
        <w:t>Дата проведения: 03.12.2015 г.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/>
        <w:ind w:firstLine="720"/>
      </w:pPr>
      <w:r>
        <w:t>Время проведения: с 09 часов 30 минут до 10 часов 00 минут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 w:after="333"/>
        <w:ind w:firstLine="720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ул. Маленковская, д.32, стр.</w:t>
      </w:r>
      <w:r w:rsidR="009D7814">
        <w:t>3</w:t>
      </w:r>
    </w:p>
    <w:p w:rsidR="009C7113" w:rsidRDefault="00A7664D">
      <w:pPr>
        <w:pStyle w:val="10"/>
        <w:framePr w:w="9970" w:h="10344" w:hRule="exact" w:wrap="none" w:vAnchor="page" w:hAnchor="page" w:x="1106" w:y="532"/>
        <w:shd w:val="clear" w:color="auto" w:fill="auto"/>
        <w:spacing w:line="280" w:lineRule="exact"/>
        <w:ind w:firstLine="720"/>
        <w:jc w:val="both"/>
      </w:pPr>
      <w:bookmarkStart w:id="1" w:name="bookmark1"/>
      <w:r>
        <w:t>Присутствовали:</w:t>
      </w:r>
      <w:bookmarkEnd w:id="1"/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 w:line="331" w:lineRule="exact"/>
        <w:ind w:firstLine="720"/>
      </w:pPr>
      <w:r>
        <w:t>члены Правления Саморегулируемой организации Ассоциации строительных компаний «Межрегиональный строительный комплекс» (далее - Ассоциация):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firstLine="720"/>
      </w:pPr>
      <w:r>
        <w:t>Дроздов Владимир Витальевич (Председатель Правления Ассоциации)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firstLine="720"/>
      </w:pPr>
      <w:r>
        <w:t>Королев Павел Евгеньевич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firstLine="720"/>
      </w:pPr>
      <w:r>
        <w:t>Трамбовецкий Владимир Сергеевич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firstLine="720"/>
      </w:pPr>
      <w:proofErr w:type="spellStart"/>
      <w:r>
        <w:t>Калядин</w:t>
      </w:r>
      <w:proofErr w:type="spellEnd"/>
      <w:r>
        <w:t xml:space="preserve"> Юрий Владимирович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firstLine="720"/>
      </w:pPr>
      <w:r>
        <w:t>Баликоев Валерий Урусбиевич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firstLine="720"/>
      </w:pPr>
      <w:r>
        <w:t>Симоненко Александр Семенович</w:t>
      </w:r>
    </w:p>
    <w:p w:rsidR="009C7113" w:rsidRDefault="00A7664D">
      <w:pPr>
        <w:pStyle w:val="20"/>
        <w:framePr w:w="9970" w:h="10344" w:hRule="exact" w:wrap="none" w:vAnchor="page" w:hAnchor="page" w:x="1106" w:y="532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333"/>
        <w:ind w:firstLine="720"/>
      </w:pPr>
      <w:r>
        <w:t>Яремич Юрий Фотиевич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 w:line="280" w:lineRule="exact"/>
        <w:ind w:firstLine="720"/>
      </w:pPr>
      <w:r>
        <w:t>Генеральный директор Ассоциации Шилина Марина Владимировна.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 w:after="308" w:line="326" w:lineRule="exact"/>
        <w:ind w:left="180" w:firstLine="540"/>
        <w:jc w:val="left"/>
      </w:pPr>
      <w:r>
        <w:t>Ведущий юрисконсульт Юридического отдела Правового управления Федорова Анна Вячеславовна.</w:t>
      </w:r>
    </w:p>
    <w:p w:rsidR="009C7113" w:rsidRDefault="00A7664D">
      <w:pPr>
        <w:pStyle w:val="20"/>
        <w:framePr w:w="9970" w:h="10344" w:hRule="exact" w:wrap="none" w:vAnchor="page" w:hAnchor="page" w:x="1106" w:y="532"/>
        <w:shd w:val="clear" w:color="auto" w:fill="auto"/>
        <w:spacing w:before="0" w:line="317" w:lineRule="exact"/>
        <w:ind w:left="180" w:firstLine="540"/>
      </w:pPr>
      <w:r>
        <w:t xml:space="preserve">В соответствии с п.6.5 действующего Устава Ассоциации, общий количественный состав Правления Ассоциации - 8 (восемь) человек. В соответствии с п.6.10 действующего Устава Ассоциации, заседание Правления Ассоциации правомочно, если на нем присутствует </w:t>
      </w:r>
      <w:r>
        <w:rPr>
          <w:rStyle w:val="21"/>
        </w:rPr>
        <w:t xml:space="preserve">более половины </w:t>
      </w:r>
      <w:r>
        <w:t xml:space="preserve">от числа избранных членов Правления Ассоциации. На заседании Правления Ассоциации присутствует </w:t>
      </w:r>
      <w:r>
        <w:rPr>
          <w:rStyle w:val="21"/>
        </w:rPr>
        <w:t xml:space="preserve">7/8 (семь восьмых) </w:t>
      </w:r>
      <w:r>
        <w:t xml:space="preserve">от числа избранных членов Правления Ассоциации. Таким образом, </w:t>
      </w:r>
      <w:r>
        <w:rPr>
          <w:rStyle w:val="21"/>
        </w:rPr>
        <w:t>кворум для принятия решений имеется.</w:t>
      </w:r>
    </w:p>
    <w:p w:rsidR="009C7113" w:rsidRDefault="00A7664D">
      <w:pPr>
        <w:pStyle w:val="10"/>
        <w:framePr w:w="9970" w:h="4225" w:hRule="exact" w:wrap="none" w:vAnchor="page" w:hAnchor="page" w:x="1106" w:y="11337"/>
        <w:shd w:val="clear" w:color="auto" w:fill="auto"/>
        <w:spacing w:after="300" w:line="280" w:lineRule="exact"/>
        <w:ind w:right="620"/>
      </w:pPr>
      <w:bookmarkStart w:id="2" w:name="bookmark2"/>
      <w:r>
        <w:t>Повестка дня:</w:t>
      </w:r>
      <w:bookmarkEnd w:id="2"/>
    </w:p>
    <w:p w:rsidR="009C7113" w:rsidRDefault="00A7664D" w:rsidP="0053337D">
      <w:pPr>
        <w:pStyle w:val="20"/>
        <w:framePr w:w="9970" w:h="4225" w:hRule="exact" w:wrap="none" w:vAnchor="page" w:hAnchor="page" w:x="1106" w:y="11337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6" w:lineRule="exact"/>
        <w:ind w:firstLine="720"/>
      </w:pPr>
      <w:r>
        <w:t xml:space="preserve"> О выборе секретаря заседания Правления Ассоциации, лица, ответственного за подсчет голосов на заседании Правления Ассоциации.</w:t>
      </w:r>
    </w:p>
    <w:p w:rsidR="009C7113" w:rsidRDefault="00A7664D">
      <w:pPr>
        <w:pStyle w:val="20"/>
        <w:framePr w:w="9970" w:h="4225" w:hRule="exact" w:wrap="none" w:vAnchor="page" w:hAnchor="page" w:x="1106" w:y="11337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337" w:line="326" w:lineRule="exact"/>
        <w:ind w:firstLine="720"/>
      </w:pPr>
      <w:r>
        <w:t>Об изменении адреса (места нахождения) Ассоциации.</w:t>
      </w:r>
    </w:p>
    <w:p w:rsidR="009C7113" w:rsidRDefault="00A7664D">
      <w:pPr>
        <w:pStyle w:val="20"/>
        <w:framePr w:w="9970" w:h="4225" w:hRule="exact" w:wrap="none" w:vAnchor="page" w:hAnchor="page" w:x="1106" w:y="11337"/>
        <w:shd w:val="clear" w:color="auto" w:fill="auto"/>
        <w:spacing w:before="0" w:after="327" w:line="280" w:lineRule="exact"/>
        <w:ind w:left="600"/>
        <w:jc w:val="left"/>
      </w:pPr>
      <w:r>
        <w:t>Повестка дня утверждена единогласно.</w:t>
      </w:r>
    </w:p>
    <w:p w:rsidR="009C7113" w:rsidRDefault="00A7664D">
      <w:pPr>
        <w:pStyle w:val="10"/>
        <w:framePr w:w="9970" w:h="4225" w:hRule="exact" w:wrap="none" w:vAnchor="page" w:hAnchor="page" w:x="1106" w:y="11337"/>
        <w:shd w:val="clear" w:color="auto" w:fill="auto"/>
        <w:spacing w:after="300" w:line="280" w:lineRule="exact"/>
        <w:ind w:firstLine="720"/>
        <w:jc w:val="both"/>
      </w:pPr>
      <w:bookmarkStart w:id="3" w:name="bookmark3"/>
      <w:r>
        <w:t>Рассмотрение вопросов повестки дня:</w:t>
      </w:r>
      <w:bookmarkEnd w:id="3"/>
    </w:p>
    <w:p w:rsidR="009C7113" w:rsidRDefault="00A7664D">
      <w:pPr>
        <w:pStyle w:val="20"/>
        <w:framePr w:w="9970" w:h="4225" w:hRule="exact" w:wrap="none" w:vAnchor="page" w:hAnchor="page" w:x="1106" w:y="11337"/>
        <w:shd w:val="clear" w:color="auto" w:fill="auto"/>
        <w:spacing w:before="0" w:line="326" w:lineRule="exact"/>
        <w:ind w:firstLine="720"/>
      </w:pPr>
      <w:r>
        <w:t>1. По первому вопросу о выборе секретаря заседания Правления Ассоциации, лица, ответственного за подсчет голосов на заседании Правления Ассоциации, слушали Калядина Ю.В.</w:t>
      </w:r>
    </w:p>
    <w:p w:rsidR="009C7113" w:rsidRDefault="009C7113">
      <w:pPr>
        <w:rPr>
          <w:sz w:val="2"/>
          <w:szCs w:val="2"/>
        </w:rPr>
        <w:sectPr w:rsidR="009C71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7113" w:rsidRDefault="00A7664D">
      <w:pPr>
        <w:pStyle w:val="20"/>
        <w:framePr w:w="10022" w:h="6434" w:hRule="exact" w:wrap="none" w:vAnchor="page" w:hAnchor="page" w:x="1080" w:y="912"/>
        <w:shd w:val="clear" w:color="auto" w:fill="auto"/>
        <w:spacing w:before="0" w:after="322" w:line="280" w:lineRule="exact"/>
        <w:ind w:firstLine="600"/>
      </w:pPr>
      <w:r>
        <w:lastRenderedPageBreak/>
        <w:t>Голосовали по данному вопросу повестки дня. Решение принято единогласно.</w:t>
      </w:r>
    </w:p>
    <w:p w:rsidR="009C7113" w:rsidRDefault="00A7664D">
      <w:pPr>
        <w:pStyle w:val="120"/>
        <w:framePr w:w="10022" w:h="6434" w:hRule="exact" w:wrap="none" w:vAnchor="page" w:hAnchor="page" w:x="1080" w:y="912"/>
        <w:shd w:val="clear" w:color="auto" w:fill="auto"/>
        <w:spacing w:before="0" w:after="0" w:line="280" w:lineRule="exact"/>
        <w:ind w:left="1020"/>
      </w:pPr>
      <w:bookmarkStart w:id="4" w:name="bookmark4"/>
      <w:r>
        <w:t>Постановили:</w:t>
      </w:r>
      <w:bookmarkEnd w:id="4"/>
    </w:p>
    <w:p w:rsidR="009C7113" w:rsidRDefault="00A7664D">
      <w:pPr>
        <w:pStyle w:val="20"/>
        <w:framePr w:w="10022" w:h="6434" w:hRule="exact" w:wrap="none" w:vAnchor="page" w:hAnchor="page" w:x="1080" w:y="912"/>
        <w:shd w:val="clear" w:color="auto" w:fill="auto"/>
        <w:spacing w:before="0" w:after="236"/>
        <w:ind w:firstLine="760"/>
      </w:pPr>
      <w:r>
        <w:t>1.1. Назначить секретарем заседания Правления Ассоциации, а также лицом, ответственным за подсчет голосов на заседании Правления Ассоциации, ведущего юрисконсульта Юридического отдела Правового управления Ассоциации Федорову А. В.</w:t>
      </w:r>
    </w:p>
    <w:p w:rsidR="009C7113" w:rsidRDefault="00A7664D">
      <w:pPr>
        <w:pStyle w:val="20"/>
        <w:framePr w:w="10022" w:h="6434" w:hRule="exact" w:wrap="none" w:vAnchor="page" w:hAnchor="page" w:x="1080" w:y="912"/>
        <w:shd w:val="clear" w:color="auto" w:fill="auto"/>
        <w:spacing w:before="0" w:after="277" w:line="326" w:lineRule="exact"/>
        <w:ind w:firstLine="760"/>
      </w:pPr>
      <w:r>
        <w:t>2. По второму вопросу об изменении адреса (места нахождения) Ассоциации слушали Генерального директора Ассоциации Шилину М.В.</w:t>
      </w:r>
    </w:p>
    <w:p w:rsidR="009C7113" w:rsidRDefault="00A7664D">
      <w:pPr>
        <w:pStyle w:val="20"/>
        <w:framePr w:w="10022" w:h="6434" w:hRule="exact" w:wrap="none" w:vAnchor="page" w:hAnchor="page" w:x="1080" w:y="912"/>
        <w:shd w:val="clear" w:color="auto" w:fill="auto"/>
        <w:spacing w:before="0" w:after="327" w:line="280" w:lineRule="exact"/>
        <w:ind w:firstLine="600"/>
      </w:pPr>
      <w:r>
        <w:t xml:space="preserve">Голосовали по данному </w:t>
      </w:r>
      <w:r w:rsidRPr="00D27E7E">
        <w:rPr>
          <w:rStyle w:val="21"/>
          <w:b w:val="0"/>
        </w:rPr>
        <w:t>вопросу повестки</w:t>
      </w:r>
      <w:r>
        <w:rPr>
          <w:rStyle w:val="21"/>
        </w:rPr>
        <w:t xml:space="preserve"> </w:t>
      </w:r>
      <w:r>
        <w:t>дня. Решение принято единогласно.</w:t>
      </w:r>
    </w:p>
    <w:p w:rsidR="009C7113" w:rsidRDefault="00A7664D">
      <w:pPr>
        <w:pStyle w:val="120"/>
        <w:framePr w:w="10022" w:h="6434" w:hRule="exact" w:wrap="none" w:vAnchor="page" w:hAnchor="page" w:x="1080" w:y="912"/>
        <w:shd w:val="clear" w:color="auto" w:fill="auto"/>
        <w:spacing w:before="0" w:after="0" w:line="280" w:lineRule="exact"/>
        <w:ind w:left="880"/>
      </w:pPr>
      <w:bookmarkStart w:id="5" w:name="bookmark5"/>
      <w:r>
        <w:t>Постановили:</w:t>
      </w:r>
      <w:bookmarkEnd w:id="5"/>
    </w:p>
    <w:p w:rsidR="009C7113" w:rsidRDefault="00A7664D">
      <w:pPr>
        <w:pStyle w:val="20"/>
        <w:framePr w:w="10022" w:h="6434" w:hRule="exact" w:wrap="none" w:vAnchor="page" w:hAnchor="page" w:x="1080" w:y="912"/>
        <w:numPr>
          <w:ilvl w:val="1"/>
          <w:numId w:val="2"/>
        </w:numPr>
        <w:shd w:val="clear" w:color="auto" w:fill="auto"/>
        <w:tabs>
          <w:tab w:val="left" w:pos="1200"/>
        </w:tabs>
        <w:spacing w:before="0" w:after="240" w:line="326" w:lineRule="exact"/>
        <w:ind w:firstLine="600"/>
      </w:pPr>
      <w:r>
        <w:t xml:space="preserve">Изменить </w:t>
      </w:r>
      <w:r w:rsidRPr="00D27E7E">
        <w:t>адрес</w:t>
      </w:r>
      <w:r w:rsidRPr="00D27E7E">
        <w:rPr>
          <w:b/>
        </w:rPr>
        <w:t xml:space="preserve"> </w:t>
      </w:r>
      <w:r w:rsidRPr="00D27E7E">
        <w:rPr>
          <w:rStyle w:val="21"/>
          <w:b w:val="0"/>
        </w:rPr>
        <w:t>(место нахождения)</w:t>
      </w:r>
      <w:r>
        <w:rPr>
          <w:rStyle w:val="21"/>
        </w:rPr>
        <w:t xml:space="preserve"> </w:t>
      </w:r>
      <w:r>
        <w:t xml:space="preserve">Ассоциации. </w:t>
      </w:r>
      <w:proofErr w:type="gramStart"/>
      <w:r>
        <w:t xml:space="preserve">Адресом (местом нахождения) Ассоциации </w:t>
      </w:r>
      <w:r w:rsidRPr="00D27E7E">
        <w:rPr>
          <w:rStyle w:val="21"/>
          <w:b w:val="0"/>
        </w:rPr>
        <w:t>считать: 107113,</w:t>
      </w:r>
      <w:r>
        <w:rPr>
          <w:rStyle w:val="21"/>
        </w:rPr>
        <w:t xml:space="preserve"> </w:t>
      </w:r>
      <w:r>
        <w:t>г. Москва, ул. Маленковская, д.32, стр.З.</w:t>
      </w:r>
      <w:proofErr w:type="gramEnd"/>
    </w:p>
    <w:p w:rsidR="009C7113" w:rsidRDefault="00A7664D">
      <w:pPr>
        <w:pStyle w:val="20"/>
        <w:framePr w:w="10022" w:h="6434" w:hRule="exact" w:wrap="none" w:vAnchor="page" w:hAnchor="page" w:x="1080" w:y="912"/>
        <w:numPr>
          <w:ilvl w:val="1"/>
          <w:numId w:val="2"/>
        </w:numPr>
        <w:shd w:val="clear" w:color="auto" w:fill="auto"/>
        <w:tabs>
          <w:tab w:val="left" w:pos="1200"/>
        </w:tabs>
        <w:spacing w:before="0" w:line="326" w:lineRule="exact"/>
        <w:ind w:firstLine="600"/>
      </w:pPr>
      <w:r w:rsidRPr="00D27E7E">
        <w:rPr>
          <w:rStyle w:val="21"/>
          <w:b w:val="0"/>
        </w:rPr>
        <w:t>Комплекс мер по государственной</w:t>
      </w:r>
      <w:r>
        <w:rPr>
          <w:rStyle w:val="21"/>
        </w:rPr>
        <w:t xml:space="preserve"> </w:t>
      </w:r>
      <w:r>
        <w:t xml:space="preserve">регистрации вышеуказанного изменения </w:t>
      </w:r>
      <w:r w:rsidRPr="00D27E7E">
        <w:rPr>
          <w:rStyle w:val="21"/>
          <w:b w:val="0"/>
        </w:rPr>
        <w:t>возложить на Генерального</w:t>
      </w:r>
      <w:r>
        <w:rPr>
          <w:rStyle w:val="21"/>
        </w:rPr>
        <w:t xml:space="preserve"> </w:t>
      </w:r>
      <w:r>
        <w:t xml:space="preserve">директора Ассоциации Шилину М. </w:t>
      </w:r>
      <w:r w:rsidRPr="00D27E7E">
        <w:rPr>
          <w:rStyle w:val="21"/>
          <w:b w:val="0"/>
        </w:rPr>
        <w:t>В.</w:t>
      </w:r>
    </w:p>
    <w:p w:rsidR="009C7113" w:rsidRDefault="00A7664D">
      <w:pPr>
        <w:pStyle w:val="20"/>
        <w:framePr w:w="10022" w:h="1599" w:hRule="exact" w:wrap="none" w:vAnchor="page" w:hAnchor="page" w:x="1080" w:y="8285"/>
        <w:shd w:val="clear" w:color="auto" w:fill="auto"/>
        <w:tabs>
          <w:tab w:val="left" w:leader="underscore" w:pos="3835"/>
        </w:tabs>
        <w:spacing w:before="0" w:line="280" w:lineRule="exact"/>
        <w:ind w:left="9" w:right="6134"/>
      </w:pPr>
      <w:r>
        <w:t>Председатель Правления</w:t>
      </w:r>
    </w:p>
    <w:p w:rsidR="009C7113" w:rsidRDefault="00A7664D">
      <w:pPr>
        <w:pStyle w:val="20"/>
        <w:framePr w:w="10022" w:h="1599" w:hRule="exact" w:wrap="none" w:vAnchor="page" w:hAnchor="page" w:x="1080" w:y="8285"/>
        <w:shd w:val="clear" w:color="auto" w:fill="auto"/>
        <w:spacing w:before="0" w:after="295" w:line="280" w:lineRule="exact"/>
        <w:ind w:left="9" w:right="6134"/>
      </w:pPr>
      <w:r>
        <w:t>Ассоциации</w:t>
      </w:r>
    </w:p>
    <w:p w:rsidR="009C7113" w:rsidRDefault="00A7664D">
      <w:pPr>
        <w:pStyle w:val="20"/>
        <w:framePr w:w="10022" w:h="1599" w:hRule="exact" w:wrap="none" w:vAnchor="page" w:hAnchor="page" w:x="1080" w:y="8285"/>
        <w:shd w:val="clear" w:color="auto" w:fill="auto"/>
        <w:tabs>
          <w:tab w:val="left" w:pos="3415"/>
          <w:tab w:val="left" w:leader="underscore" w:pos="3540"/>
          <w:tab w:val="left" w:leader="underscore" w:pos="3835"/>
        </w:tabs>
        <w:spacing w:before="0" w:line="326" w:lineRule="exact"/>
        <w:ind w:left="9" w:right="6163"/>
      </w:pPr>
      <w:r>
        <w:t>Секретарь заседания Правления</w:t>
      </w:r>
      <w:r>
        <w:br/>
        <w:t>Ассоциации</w:t>
      </w:r>
      <w:r>
        <w:tab/>
      </w:r>
      <w:r w:rsidR="00D27E7E">
        <w:t xml:space="preserve"> </w:t>
      </w:r>
    </w:p>
    <w:p w:rsidR="009C7113" w:rsidRDefault="00A7664D">
      <w:pPr>
        <w:pStyle w:val="20"/>
        <w:framePr w:wrap="none" w:vAnchor="page" w:hAnchor="page" w:x="8232" w:y="8232"/>
        <w:shd w:val="clear" w:color="auto" w:fill="auto"/>
        <w:spacing w:before="0" w:line="280" w:lineRule="exact"/>
        <w:jc w:val="left"/>
      </w:pPr>
      <w:r>
        <w:t>/Дроздов В.В./</w:t>
      </w:r>
    </w:p>
    <w:p w:rsidR="009C7113" w:rsidRDefault="00A7664D">
      <w:pPr>
        <w:pStyle w:val="a5"/>
        <w:framePr w:wrap="none" w:vAnchor="page" w:hAnchor="page" w:x="8328" w:y="9528"/>
        <w:shd w:val="clear" w:color="auto" w:fill="auto"/>
        <w:spacing w:line="280" w:lineRule="exact"/>
      </w:pPr>
      <w:r>
        <w:t>/Федорова А. В./</w:t>
      </w:r>
    </w:p>
    <w:p w:rsidR="009C7113" w:rsidRDefault="009C7113">
      <w:pPr>
        <w:rPr>
          <w:sz w:val="2"/>
          <w:szCs w:val="2"/>
        </w:rPr>
      </w:pPr>
    </w:p>
    <w:sectPr w:rsidR="009C7113" w:rsidSect="009C71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4D" w:rsidRDefault="00A7664D" w:rsidP="009C7113">
      <w:r>
        <w:separator/>
      </w:r>
    </w:p>
  </w:endnote>
  <w:endnote w:type="continuationSeparator" w:id="1">
    <w:p w:rsidR="00A7664D" w:rsidRDefault="00A7664D" w:rsidP="009C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4D" w:rsidRDefault="00A7664D"/>
  </w:footnote>
  <w:footnote w:type="continuationSeparator" w:id="1">
    <w:p w:rsidR="00A7664D" w:rsidRDefault="00A766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FF7"/>
    <w:multiLevelType w:val="multilevel"/>
    <w:tmpl w:val="9BBA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D395B"/>
    <w:multiLevelType w:val="multilevel"/>
    <w:tmpl w:val="1F72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7113"/>
    <w:rsid w:val="00370FEF"/>
    <w:rsid w:val="0053337D"/>
    <w:rsid w:val="007A2FE6"/>
    <w:rsid w:val="00991675"/>
    <w:rsid w:val="009C7113"/>
    <w:rsid w:val="009D7814"/>
    <w:rsid w:val="00A7664D"/>
    <w:rsid w:val="00D2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1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C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C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C7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C71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C7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C7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9C7113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C711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C711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9C7113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9C7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>Krokoz™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5</cp:revision>
  <dcterms:created xsi:type="dcterms:W3CDTF">2018-03-10T19:21:00Z</dcterms:created>
  <dcterms:modified xsi:type="dcterms:W3CDTF">2018-03-12T10:46:00Z</dcterms:modified>
</cp:coreProperties>
</file>